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6866A2" w14:textId="77777777" w:rsidR="004E20AE" w:rsidRDefault="004E20AE" w:rsidP="004E20AE">
      <w:pPr>
        <w:spacing w:after="0" w:line="240" w:lineRule="auto"/>
        <w:rPr>
          <w:rFonts w:ascii="Bookman Old Style" w:hAnsi="Bookman Old Style"/>
          <w:b/>
          <w:bCs/>
          <w:sz w:val="28"/>
          <w:szCs w:val="28"/>
          <w:lang w:val="el-GR"/>
        </w:rPr>
      </w:pPr>
      <w:bookmarkStart w:id="0" w:name="_GoBack"/>
      <w:bookmarkEnd w:id="0"/>
      <w:r>
        <w:rPr>
          <w:rFonts w:ascii="Bookman Old Style" w:hAnsi="Bookman Old Style"/>
          <w:b/>
          <w:bCs/>
          <w:sz w:val="28"/>
          <w:szCs w:val="28"/>
          <w:lang w:val="el-GR"/>
        </w:rPr>
        <w:t>ΑΝΩΤΑΤΟ ΣΥΝΤΑΓΜΑΤΙΚΟ ΔΙΚΑΣΤΗΡΙΟ ΚΥΠΡΟΥ</w:t>
      </w:r>
    </w:p>
    <w:p w14:paraId="2B363549" w14:textId="77777777" w:rsidR="004E20AE" w:rsidRDefault="004E20AE" w:rsidP="004E20AE">
      <w:pPr>
        <w:spacing w:after="0" w:line="240" w:lineRule="auto"/>
        <w:rPr>
          <w:rFonts w:ascii="Bookman Old Style" w:hAnsi="Bookman Old Style"/>
          <w:sz w:val="28"/>
          <w:szCs w:val="28"/>
          <w:lang w:val="el-GR"/>
        </w:rPr>
      </w:pPr>
      <w:r>
        <w:rPr>
          <w:rFonts w:ascii="Bookman Old Style" w:hAnsi="Bookman Old Style"/>
          <w:b/>
          <w:bCs/>
          <w:sz w:val="28"/>
          <w:szCs w:val="28"/>
          <w:lang w:val="el-GR"/>
        </w:rPr>
        <w:t>ΔΕΥΤΕΡΟΒΑΘΜΙΑ ΔΙΚΑΙΟΔΟΣΙΑ</w:t>
      </w:r>
    </w:p>
    <w:p w14:paraId="59A70297" w14:textId="77777777" w:rsidR="004E20AE" w:rsidRDefault="004E20AE" w:rsidP="004E20AE">
      <w:pPr>
        <w:rPr>
          <w:rFonts w:ascii="Bookman Old Style" w:hAnsi="Bookman Old Style"/>
          <w:sz w:val="28"/>
          <w:szCs w:val="28"/>
          <w:lang w:val="el-GR"/>
        </w:rPr>
      </w:pPr>
    </w:p>
    <w:p w14:paraId="771B4939" w14:textId="77777777" w:rsidR="004E20AE" w:rsidRDefault="004E20AE" w:rsidP="004E20AE">
      <w:pPr>
        <w:spacing w:line="240" w:lineRule="auto"/>
        <w:jc w:val="both"/>
        <w:rPr>
          <w:rFonts w:ascii="Bookman Old Style" w:hAnsi="Bookman Old Style"/>
          <w:i/>
          <w:iCs/>
          <w:sz w:val="28"/>
          <w:szCs w:val="28"/>
          <w:u w:val="single"/>
          <w:lang w:val="el-GR"/>
        </w:rPr>
      </w:pPr>
      <w:r>
        <w:rPr>
          <w:rFonts w:ascii="Bookman Old Style" w:hAnsi="Bookman Old Style"/>
          <w:i/>
          <w:iCs/>
          <w:sz w:val="28"/>
          <w:szCs w:val="28"/>
          <w:u w:val="single"/>
          <w:lang w:val="el-GR"/>
        </w:rPr>
        <w:t>(Άρθρο 23(3)(β)(</w:t>
      </w:r>
      <w:r>
        <w:rPr>
          <w:rFonts w:ascii="Bookman Old Style" w:hAnsi="Bookman Old Style"/>
          <w:i/>
          <w:iCs/>
          <w:sz w:val="28"/>
          <w:szCs w:val="28"/>
          <w:u w:val="single"/>
          <w:lang w:val="en-US"/>
        </w:rPr>
        <w:t>i</w:t>
      </w:r>
      <w:r>
        <w:rPr>
          <w:rFonts w:ascii="Bookman Old Style" w:hAnsi="Bookman Old Style"/>
          <w:i/>
          <w:iCs/>
          <w:sz w:val="28"/>
          <w:szCs w:val="28"/>
          <w:u w:val="single"/>
          <w:lang w:val="el-GR"/>
        </w:rPr>
        <w:t>) του Ν.33/64 – Μεταβατικές Διατάξεις)</w:t>
      </w:r>
    </w:p>
    <w:p w14:paraId="6CD4FEE6" w14:textId="77777777" w:rsidR="004E20AE" w:rsidRDefault="004E20AE" w:rsidP="004E20AE">
      <w:pPr>
        <w:spacing w:line="240" w:lineRule="auto"/>
        <w:jc w:val="both"/>
        <w:rPr>
          <w:rFonts w:ascii="Bookman Old Style" w:hAnsi="Bookman Old Style"/>
          <w:i/>
          <w:iCs/>
          <w:sz w:val="28"/>
          <w:szCs w:val="28"/>
          <w:u w:val="single"/>
          <w:lang w:val="el-GR"/>
        </w:rPr>
      </w:pPr>
    </w:p>
    <w:p w14:paraId="4243ACAC" w14:textId="77777777" w:rsidR="004E20AE" w:rsidRDefault="004E20AE" w:rsidP="004E20AE">
      <w:pPr>
        <w:spacing w:line="240" w:lineRule="auto"/>
        <w:jc w:val="right"/>
        <w:rPr>
          <w:rFonts w:ascii="Bookman Old Style" w:hAnsi="Bookman Old Style"/>
          <w:i/>
          <w:iCs/>
          <w:sz w:val="28"/>
          <w:szCs w:val="28"/>
          <w:u w:val="single"/>
          <w:lang w:val="el-GR"/>
        </w:rPr>
      </w:pPr>
    </w:p>
    <w:p w14:paraId="39442AB6" w14:textId="3D5E0397" w:rsidR="004E20AE" w:rsidRDefault="004E20AE" w:rsidP="004E20AE">
      <w:pPr>
        <w:spacing w:line="240" w:lineRule="auto"/>
        <w:jc w:val="right"/>
        <w:rPr>
          <w:rFonts w:ascii="Bookman Old Style" w:hAnsi="Bookman Old Style"/>
          <w:i/>
          <w:iCs/>
          <w:sz w:val="28"/>
          <w:szCs w:val="28"/>
          <w:u w:val="single"/>
          <w:lang w:val="el-GR"/>
        </w:rPr>
      </w:pPr>
      <w:r>
        <w:rPr>
          <w:rFonts w:ascii="Bookman Old Style" w:hAnsi="Bookman Old Style"/>
          <w:i/>
          <w:iCs/>
          <w:sz w:val="28"/>
          <w:szCs w:val="28"/>
          <w:u w:val="single"/>
          <w:lang w:val="el-GR"/>
        </w:rPr>
        <w:t>Έφεση κατά απόφασης Διοικητικού Δικαστηρίου Αρ. 94/2017</w:t>
      </w:r>
    </w:p>
    <w:p w14:paraId="072754FF" w14:textId="7243520A" w:rsidR="004E20AE" w:rsidRDefault="004E20AE" w:rsidP="004E20AE">
      <w:pPr>
        <w:spacing w:line="240" w:lineRule="auto"/>
        <w:jc w:val="right"/>
        <w:rPr>
          <w:rFonts w:ascii="Bookman Old Style" w:hAnsi="Bookman Old Style"/>
          <w:i/>
          <w:iCs/>
          <w:sz w:val="28"/>
          <w:szCs w:val="28"/>
          <w:lang w:val="el-GR"/>
        </w:rPr>
      </w:pPr>
      <w:r>
        <w:rPr>
          <w:rFonts w:ascii="Bookman Old Style" w:hAnsi="Bookman Old Style"/>
          <w:i/>
          <w:iCs/>
          <w:sz w:val="28"/>
          <w:szCs w:val="28"/>
          <w:lang w:val="el-GR"/>
        </w:rPr>
        <w:t>(Υπ. αρ.4191/2013)</w:t>
      </w:r>
    </w:p>
    <w:p w14:paraId="60DA0E2A" w14:textId="77777777" w:rsidR="0022736B" w:rsidRDefault="0022736B" w:rsidP="0022736B">
      <w:pPr>
        <w:ind w:left="2880" w:firstLine="720"/>
        <w:rPr>
          <w:rFonts w:ascii="Bookman Old Style" w:hAnsi="Bookman Old Style"/>
          <w:sz w:val="28"/>
          <w:szCs w:val="28"/>
          <w:lang w:val="el-GR"/>
        </w:rPr>
      </w:pPr>
    </w:p>
    <w:p w14:paraId="0AF47C0D" w14:textId="3D4D7DA6" w:rsidR="004E20AE" w:rsidRDefault="0022736B" w:rsidP="0022736B">
      <w:pPr>
        <w:ind w:left="2880" w:firstLine="720"/>
        <w:rPr>
          <w:rFonts w:ascii="Bookman Old Style" w:hAnsi="Bookman Old Style"/>
          <w:sz w:val="28"/>
          <w:szCs w:val="28"/>
          <w:lang w:val="el-GR"/>
        </w:rPr>
      </w:pPr>
      <w:r>
        <w:rPr>
          <w:rFonts w:ascii="Bookman Old Style" w:hAnsi="Bookman Old Style"/>
          <w:sz w:val="28"/>
          <w:szCs w:val="28"/>
          <w:lang w:val="el-GR"/>
        </w:rPr>
        <w:t>29 Νοεμβρίου</w:t>
      </w:r>
      <w:r w:rsidR="004E20AE">
        <w:rPr>
          <w:rFonts w:ascii="Bookman Old Style" w:hAnsi="Bookman Old Style"/>
          <w:sz w:val="28"/>
          <w:szCs w:val="28"/>
          <w:lang w:val="el-GR"/>
        </w:rPr>
        <w:t>, 2023</w:t>
      </w:r>
    </w:p>
    <w:p w14:paraId="6047C827" w14:textId="77777777" w:rsidR="004E20AE" w:rsidRDefault="004E20AE" w:rsidP="004E20AE">
      <w:pPr>
        <w:jc w:val="center"/>
        <w:rPr>
          <w:rFonts w:ascii="Bookman Old Style" w:hAnsi="Bookman Old Style"/>
          <w:sz w:val="28"/>
          <w:szCs w:val="28"/>
          <w:lang w:val="el-GR"/>
        </w:rPr>
      </w:pPr>
    </w:p>
    <w:p w14:paraId="3CD65A4F" w14:textId="77777777" w:rsidR="004E20AE" w:rsidRDefault="004E20AE" w:rsidP="004E20AE">
      <w:pPr>
        <w:jc w:val="center"/>
        <w:rPr>
          <w:rFonts w:ascii="Bookman Old Style" w:hAnsi="Bookman Old Style"/>
          <w:sz w:val="28"/>
          <w:szCs w:val="28"/>
          <w:lang w:val="el-GR"/>
        </w:rPr>
      </w:pPr>
      <w:r>
        <w:rPr>
          <w:rFonts w:ascii="Bookman Old Style" w:hAnsi="Bookman Old Style"/>
          <w:sz w:val="28"/>
          <w:szCs w:val="28"/>
          <w:lang w:val="el-GR"/>
        </w:rPr>
        <w:t>[Τ. ΨΑΡΑ-ΜΙΛΤΙΑΔΟΥ, ΣΤ. ΧΑΤΖΗΓΙΑΝΝΗ, Η. ΓΕΩΡΓΙΟΥ, Δ/ΣΤΕΣ]</w:t>
      </w:r>
    </w:p>
    <w:p w14:paraId="06534FE3" w14:textId="77777777" w:rsidR="004E20AE" w:rsidRDefault="004E20AE" w:rsidP="004E20AE">
      <w:pPr>
        <w:rPr>
          <w:rFonts w:ascii="Bookman Old Style" w:hAnsi="Bookman Old Style"/>
          <w:sz w:val="28"/>
          <w:szCs w:val="28"/>
          <w:lang w:val="el-GR"/>
        </w:rPr>
      </w:pPr>
    </w:p>
    <w:p w14:paraId="452C5A02" w14:textId="4A3A285F" w:rsidR="004E20AE" w:rsidRDefault="004E20AE" w:rsidP="004E20AE">
      <w:pPr>
        <w:ind w:left="567"/>
        <w:jc w:val="center"/>
        <w:rPr>
          <w:rFonts w:ascii="Bookman Old Style" w:hAnsi="Bookman Old Style"/>
          <w:sz w:val="28"/>
          <w:szCs w:val="28"/>
          <w:lang w:val="el-GR"/>
        </w:rPr>
      </w:pPr>
      <w:r>
        <w:rPr>
          <w:rFonts w:ascii="Bookman Old Style" w:hAnsi="Bookman Old Style"/>
          <w:sz w:val="28"/>
          <w:szCs w:val="28"/>
          <w:lang w:val="el-GR"/>
        </w:rPr>
        <w:t>ΕΛΠΙΔΑ ΧΡΙΣΤΟΔΟΥΛΟΥ</w:t>
      </w:r>
    </w:p>
    <w:p w14:paraId="5185CE73" w14:textId="7EA77226" w:rsidR="004E20AE" w:rsidRDefault="004E20AE" w:rsidP="004E20AE">
      <w:pPr>
        <w:ind w:left="5040"/>
        <w:jc w:val="right"/>
        <w:rPr>
          <w:rFonts w:ascii="Bookman Old Style" w:hAnsi="Bookman Old Style"/>
          <w:i/>
          <w:iCs/>
          <w:sz w:val="28"/>
          <w:szCs w:val="28"/>
          <w:u w:val="single"/>
          <w:lang w:val="el-GR"/>
        </w:rPr>
      </w:pPr>
      <w:r>
        <w:rPr>
          <w:rFonts w:ascii="Bookman Old Style" w:hAnsi="Bookman Old Style"/>
          <w:i/>
          <w:iCs/>
          <w:sz w:val="28"/>
          <w:szCs w:val="28"/>
          <w:u w:val="single"/>
          <w:lang w:val="el-GR"/>
        </w:rPr>
        <w:t xml:space="preserve">Εφεσείουσα </w:t>
      </w:r>
    </w:p>
    <w:p w14:paraId="154DF5CF" w14:textId="0CE799DD" w:rsidR="004E20AE" w:rsidRDefault="001306E5" w:rsidP="004E20AE">
      <w:pPr>
        <w:jc w:val="center"/>
        <w:rPr>
          <w:rFonts w:ascii="Bookman Old Style" w:hAnsi="Bookman Old Style"/>
          <w:sz w:val="28"/>
          <w:szCs w:val="28"/>
          <w:lang w:val="el-GR"/>
        </w:rPr>
      </w:pPr>
      <w:r>
        <w:rPr>
          <w:rFonts w:ascii="Bookman Old Style" w:hAnsi="Bookman Old Style"/>
          <w:sz w:val="28"/>
          <w:szCs w:val="28"/>
          <w:lang w:val="el-GR"/>
        </w:rPr>
        <w:t>κ</w:t>
      </w:r>
      <w:r w:rsidR="004E20AE">
        <w:rPr>
          <w:rFonts w:ascii="Bookman Old Style" w:hAnsi="Bookman Old Style"/>
          <w:sz w:val="28"/>
          <w:szCs w:val="28"/>
          <w:lang w:val="el-GR"/>
        </w:rPr>
        <w:t>αι</w:t>
      </w:r>
    </w:p>
    <w:p w14:paraId="3AFF3914" w14:textId="4B2D637B" w:rsidR="004E20AE" w:rsidRDefault="004E20AE" w:rsidP="004E20AE">
      <w:pPr>
        <w:jc w:val="center"/>
        <w:rPr>
          <w:rFonts w:ascii="Bookman Old Style" w:hAnsi="Bookman Old Style"/>
          <w:sz w:val="28"/>
          <w:szCs w:val="28"/>
          <w:lang w:val="el-GR"/>
        </w:rPr>
      </w:pPr>
      <w:r>
        <w:rPr>
          <w:rFonts w:ascii="Bookman Old Style" w:hAnsi="Bookman Old Style"/>
          <w:sz w:val="28"/>
          <w:szCs w:val="28"/>
          <w:lang w:val="el-GR"/>
        </w:rPr>
        <w:t>ΔΗΜΟΥ ΕΓΚΩΜΗΣ</w:t>
      </w:r>
    </w:p>
    <w:p w14:paraId="76F386BE" w14:textId="78D3145C" w:rsidR="004E20AE" w:rsidRDefault="004E20AE" w:rsidP="00107412">
      <w:pPr>
        <w:jc w:val="right"/>
        <w:rPr>
          <w:rFonts w:ascii="Bookman Old Style" w:hAnsi="Bookman Old Style"/>
          <w:i/>
          <w:iCs/>
          <w:sz w:val="28"/>
          <w:szCs w:val="28"/>
          <w:u w:val="single"/>
          <w:lang w:val="el-GR"/>
        </w:rPr>
      </w:pPr>
      <w:r>
        <w:rPr>
          <w:rFonts w:ascii="Bookman Old Style" w:hAnsi="Bookman Old Style"/>
          <w:i/>
          <w:iCs/>
          <w:sz w:val="28"/>
          <w:szCs w:val="28"/>
          <w:u w:val="single"/>
          <w:lang w:val="el-GR"/>
        </w:rPr>
        <w:t>Εφεσίβλητ</w:t>
      </w:r>
      <w:r w:rsidR="001306E5">
        <w:rPr>
          <w:rFonts w:ascii="Bookman Old Style" w:hAnsi="Bookman Old Style"/>
          <w:i/>
          <w:iCs/>
          <w:sz w:val="28"/>
          <w:szCs w:val="28"/>
          <w:u w:val="single"/>
          <w:lang w:val="el-GR"/>
        </w:rPr>
        <w:t>ου</w:t>
      </w:r>
    </w:p>
    <w:p w14:paraId="77851371" w14:textId="77777777" w:rsidR="004E20AE" w:rsidRDefault="004E20AE" w:rsidP="004E20AE">
      <w:pPr>
        <w:jc w:val="center"/>
        <w:rPr>
          <w:rFonts w:ascii="Bookman Old Style" w:hAnsi="Bookman Old Style"/>
          <w:sz w:val="28"/>
          <w:szCs w:val="28"/>
          <w:lang w:val="el-GR"/>
        </w:rPr>
      </w:pPr>
      <w:r>
        <w:rPr>
          <w:rFonts w:ascii="Bookman Old Style" w:hAnsi="Bookman Old Style"/>
          <w:sz w:val="28"/>
          <w:szCs w:val="28"/>
          <w:lang w:val="el-GR"/>
        </w:rPr>
        <w:t>------------------------</w:t>
      </w:r>
    </w:p>
    <w:p w14:paraId="4747CFF6" w14:textId="3A33F122" w:rsidR="004E20AE" w:rsidRDefault="004E20AE" w:rsidP="004E20AE">
      <w:pPr>
        <w:jc w:val="both"/>
        <w:rPr>
          <w:rFonts w:ascii="Bookman Old Style" w:hAnsi="Bookman Old Style"/>
          <w:i/>
          <w:iCs/>
          <w:sz w:val="28"/>
          <w:szCs w:val="28"/>
          <w:lang w:val="el-GR"/>
        </w:rPr>
      </w:pPr>
      <w:r>
        <w:rPr>
          <w:rFonts w:ascii="Bookman Old Style" w:hAnsi="Bookman Old Style"/>
          <w:i/>
          <w:iCs/>
          <w:sz w:val="28"/>
          <w:szCs w:val="28"/>
          <w:lang w:val="el-GR"/>
        </w:rPr>
        <w:t>Χρ. Θ. Χριστάκη, για Εφεσείουσα</w:t>
      </w:r>
    </w:p>
    <w:p w14:paraId="2901D83A" w14:textId="150153D9" w:rsidR="004E20AE" w:rsidRDefault="004E20AE" w:rsidP="004E20AE">
      <w:pPr>
        <w:jc w:val="both"/>
        <w:rPr>
          <w:rFonts w:ascii="Bookman Old Style" w:hAnsi="Bookman Old Style"/>
          <w:i/>
          <w:iCs/>
          <w:sz w:val="28"/>
          <w:szCs w:val="28"/>
          <w:lang w:val="el-GR"/>
        </w:rPr>
      </w:pPr>
      <w:r>
        <w:rPr>
          <w:rFonts w:ascii="Bookman Old Style" w:hAnsi="Bookman Old Style"/>
          <w:i/>
          <w:iCs/>
          <w:sz w:val="28"/>
          <w:szCs w:val="28"/>
          <w:lang w:val="el-GR"/>
        </w:rPr>
        <w:t>Α. Σ. Αγγελίδης, για Ανδρέας Σ. Αγγελίδης ΔΕΠΕ,  για Εφεσίβλητο</w:t>
      </w:r>
    </w:p>
    <w:p w14:paraId="46D0E3F7" w14:textId="77777777" w:rsidR="004E20AE" w:rsidRDefault="004E20AE" w:rsidP="004E20AE">
      <w:pPr>
        <w:jc w:val="both"/>
        <w:rPr>
          <w:rFonts w:ascii="Bookman Old Style" w:hAnsi="Bookman Old Style"/>
          <w:i/>
          <w:iCs/>
          <w:sz w:val="28"/>
          <w:szCs w:val="28"/>
          <w:lang w:val="el-GR"/>
        </w:rPr>
      </w:pPr>
      <w:r>
        <w:rPr>
          <w:rFonts w:ascii="Bookman Old Style" w:hAnsi="Bookman Old Style"/>
          <w:i/>
          <w:iCs/>
          <w:sz w:val="28"/>
          <w:szCs w:val="28"/>
          <w:lang w:val="el-GR"/>
        </w:rPr>
        <w:t xml:space="preserve"> </w:t>
      </w:r>
    </w:p>
    <w:p w14:paraId="56C64BBA" w14:textId="77777777" w:rsidR="004E20AE" w:rsidRDefault="004E20AE" w:rsidP="004E20AE">
      <w:pPr>
        <w:rPr>
          <w:rFonts w:ascii="Bookman Old Style" w:hAnsi="Bookman Old Style"/>
          <w:i/>
          <w:iCs/>
          <w:sz w:val="28"/>
          <w:szCs w:val="28"/>
          <w:lang w:val="el-GR"/>
        </w:rPr>
      </w:pPr>
      <w:r>
        <w:rPr>
          <w:rFonts w:ascii="Bookman Old Style" w:hAnsi="Bookman Old Style"/>
          <w:i/>
          <w:iCs/>
          <w:sz w:val="28"/>
          <w:szCs w:val="28"/>
          <w:lang w:val="el-GR"/>
        </w:rPr>
        <w:tab/>
      </w:r>
      <w:r>
        <w:rPr>
          <w:rFonts w:ascii="Bookman Old Style" w:hAnsi="Bookman Old Style"/>
          <w:i/>
          <w:iCs/>
          <w:sz w:val="28"/>
          <w:szCs w:val="28"/>
          <w:lang w:val="el-GR"/>
        </w:rPr>
        <w:tab/>
      </w:r>
      <w:r>
        <w:rPr>
          <w:rFonts w:ascii="Bookman Old Style" w:hAnsi="Bookman Old Style"/>
          <w:i/>
          <w:iCs/>
          <w:sz w:val="28"/>
          <w:szCs w:val="28"/>
          <w:lang w:val="el-GR"/>
        </w:rPr>
        <w:tab/>
        <w:t xml:space="preserve">   </w:t>
      </w:r>
    </w:p>
    <w:p w14:paraId="105405F9" w14:textId="77777777" w:rsidR="004E20AE" w:rsidRDefault="004E20AE" w:rsidP="004E20AE">
      <w:pPr>
        <w:jc w:val="center"/>
        <w:rPr>
          <w:rFonts w:ascii="Bookman Old Style" w:hAnsi="Bookman Old Style"/>
          <w:i/>
          <w:iCs/>
          <w:sz w:val="28"/>
          <w:szCs w:val="28"/>
          <w:lang w:val="el-GR"/>
        </w:rPr>
      </w:pPr>
      <w:r>
        <w:rPr>
          <w:rFonts w:ascii="Bookman Old Style" w:hAnsi="Bookman Old Style"/>
          <w:i/>
          <w:iCs/>
          <w:sz w:val="28"/>
          <w:szCs w:val="28"/>
          <w:lang w:val="el-GR"/>
        </w:rPr>
        <w:t>--------------------</w:t>
      </w:r>
    </w:p>
    <w:p w14:paraId="0275EE6A" w14:textId="77777777" w:rsidR="004E20AE" w:rsidRDefault="004E20AE" w:rsidP="004E20AE"/>
    <w:p w14:paraId="0147FA88" w14:textId="77777777" w:rsidR="004E20AE" w:rsidRDefault="004E20AE" w:rsidP="004E20AE">
      <w:pPr>
        <w:spacing w:line="276" w:lineRule="auto"/>
        <w:jc w:val="both"/>
        <w:rPr>
          <w:rFonts w:ascii="Bookman Old Style" w:hAnsi="Bookman Old Style"/>
          <w:sz w:val="28"/>
          <w:szCs w:val="28"/>
          <w:lang w:val="el-GR"/>
        </w:rPr>
      </w:pPr>
      <w:r>
        <w:rPr>
          <w:rFonts w:ascii="Bookman Old Style" w:hAnsi="Bookman Old Style"/>
          <w:b/>
          <w:bCs/>
          <w:sz w:val="28"/>
          <w:szCs w:val="28"/>
          <w:lang w:val="el-GR"/>
        </w:rPr>
        <w:t xml:space="preserve">Τ.,ΨΑΡΑ-ΜΙΛΤΙΑΔΟΥ, Δ.:  </w:t>
      </w:r>
      <w:r>
        <w:rPr>
          <w:rFonts w:ascii="Bookman Old Style" w:hAnsi="Bookman Old Style"/>
          <w:sz w:val="28"/>
          <w:szCs w:val="28"/>
          <w:lang w:val="el-GR"/>
        </w:rPr>
        <w:t>Την ομόφωνη απόφαση του Δικαστηρίου θα δώσει η Δικαστής Στ. Χατζηγιάννη</w:t>
      </w:r>
    </w:p>
    <w:p w14:paraId="4162D25B" w14:textId="77777777" w:rsidR="004E20AE" w:rsidRDefault="004E20AE" w:rsidP="004E20AE">
      <w:pPr>
        <w:spacing w:line="276" w:lineRule="auto"/>
        <w:jc w:val="center"/>
        <w:rPr>
          <w:rFonts w:ascii="Bookman Old Style" w:hAnsi="Bookman Old Style"/>
          <w:b/>
          <w:bCs/>
          <w:sz w:val="28"/>
          <w:szCs w:val="28"/>
          <w:lang w:val="el-GR"/>
        </w:rPr>
      </w:pPr>
    </w:p>
    <w:p w14:paraId="38B054B5" w14:textId="77777777" w:rsidR="00C034BB" w:rsidRDefault="00C034BB" w:rsidP="004E20AE">
      <w:pPr>
        <w:spacing w:line="276" w:lineRule="auto"/>
        <w:jc w:val="center"/>
        <w:rPr>
          <w:rFonts w:ascii="Bookman Old Style" w:hAnsi="Bookman Old Style"/>
          <w:b/>
          <w:bCs/>
          <w:sz w:val="28"/>
          <w:szCs w:val="28"/>
          <w:lang w:val="el-GR"/>
        </w:rPr>
      </w:pPr>
    </w:p>
    <w:p w14:paraId="425775F0" w14:textId="77777777" w:rsidR="00C034BB" w:rsidRDefault="00C034BB" w:rsidP="004E20AE">
      <w:pPr>
        <w:spacing w:line="276" w:lineRule="auto"/>
        <w:jc w:val="center"/>
        <w:rPr>
          <w:rFonts w:ascii="Bookman Old Style" w:hAnsi="Bookman Old Style"/>
          <w:b/>
          <w:bCs/>
          <w:sz w:val="28"/>
          <w:szCs w:val="28"/>
          <w:lang w:val="el-GR"/>
        </w:rPr>
      </w:pPr>
    </w:p>
    <w:p w14:paraId="072CB836" w14:textId="5FAE71FA" w:rsidR="004E20AE" w:rsidRDefault="004E20AE" w:rsidP="004E20AE">
      <w:pPr>
        <w:spacing w:line="276" w:lineRule="auto"/>
        <w:jc w:val="center"/>
        <w:rPr>
          <w:rFonts w:ascii="Bookman Old Style" w:hAnsi="Bookman Old Style"/>
          <w:b/>
          <w:bCs/>
          <w:sz w:val="28"/>
          <w:szCs w:val="28"/>
          <w:lang w:val="el-GR"/>
        </w:rPr>
      </w:pPr>
      <w:r>
        <w:rPr>
          <w:rFonts w:ascii="Bookman Old Style" w:hAnsi="Bookman Old Style"/>
          <w:b/>
          <w:bCs/>
          <w:sz w:val="28"/>
          <w:szCs w:val="28"/>
          <w:lang w:val="el-GR"/>
        </w:rPr>
        <w:t>Α Π Ο Φ Α Σ Η</w:t>
      </w:r>
    </w:p>
    <w:p w14:paraId="59A3971A" w14:textId="77777777" w:rsidR="004E20AE" w:rsidRDefault="004E20AE" w:rsidP="004E20AE">
      <w:pPr>
        <w:spacing w:line="276" w:lineRule="auto"/>
        <w:jc w:val="center"/>
        <w:rPr>
          <w:rFonts w:ascii="Bookman Old Style" w:hAnsi="Bookman Old Style"/>
          <w:b/>
          <w:bCs/>
          <w:sz w:val="28"/>
          <w:szCs w:val="28"/>
          <w:lang w:val="el-GR"/>
        </w:rPr>
      </w:pPr>
    </w:p>
    <w:p w14:paraId="7451D189" w14:textId="0134CB77" w:rsidR="00410BB7" w:rsidRDefault="004E20AE" w:rsidP="00410BB7">
      <w:pPr>
        <w:spacing w:after="0" w:line="480" w:lineRule="auto"/>
        <w:jc w:val="both"/>
        <w:rPr>
          <w:rFonts w:ascii="Bookman Old Style" w:hAnsi="Bookman Old Style"/>
          <w:kern w:val="0"/>
          <w:sz w:val="28"/>
          <w:szCs w:val="28"/>
          <w:lang w:val="el-GR"/>
          <w14:ligatures w14:val="none"/>
        </w:rPr>
      </w:pPr>
      <w:r>
        <w:rPr>
          <w:rFonts w:ascii="Bookman Old Style" w:hAnsi="Bookman Old Style"/>
          <w:b/>
          <w:bCs/>
          <w:kern w:val="0"/>
          <w:sz w:val="28"/>
          <w:szCs w:val="28"/>
          <w:lang w:val="el-GR"/>
          <w14:ligatures w14:val="none"/>
        </w:rPr>
        <w:t xml:space="preserve">ΧΑΤΖΗΓΙΑΝΝΗ, Δ.:  </w:t>
      </w:r>
      <w:r w:rsidR="00410BB7">
        <w:rPr>
          <w:rFonts w:ascii="Bookman Old Style" w:hAnsi="Bookman Old Style"/>
          <w:kern w:val="0"/>
          <w:sz w:val="28"/>
          <w:szCs w:val="28"/>
          <w:lang w:val="el-GR"/>
          <w14:ligatures w14:val="none"/>
        </w:rPr>
        <w:t>Την 1.11.2010 η Εφεσείουσα διορίστηκε επί δοκιμασία για περίοδο 2 χρ</w:t>
      </w:r>
      <w:r w:rsidR="00107412">
        <w:rPr>
          <w:rFonts w:ascii="Bookman Old Style" w:hAnsi="Bookman Old Style"/>
          <w:kern w:val="0"/>
          <w:sz w:val="28"/>
          <w:szCs w:val="28"/>
          <w:lang w:val="el-GR"/>
          <w14:ligatures w14:val="none"/>
        </w:rPr>
        <w:t>όνων,</w:t>
      </w:r>
      <w:r w:rsidR="00410BB7">
        <w:rPr>
          <w:rFonts w:ascii="Bookman Old Style" w:hAnsi="Bookman Old Style"/>
          <w:kern w:val="0"/>
          <w:sz w:val="28"/>
          <w:szCs w:val="28"/>
          <w:lang w:val="el-GR"/>
          <w14:ligatures w14:val="none"/>
        </w:rPr>
        <w:t xml:space="preserve"> στη θέση Λειτουργού Δημοτικής Υπηρεσίας (Γενικά Διοικητικά Θέματα).  Κατά τη διάρκεια της δοκιμαστικής περιόδου, με απόφαση του Δημοτικού Συμβουλίου ημερ. 18.9.2012</w:t>
      </w:r>
      <w:r w:rsidR="00107412">
        <w:rPr>
          <w:rFonts w:ascii="Bookman Old Style" w:hAnsi="Bookman Old Style"/>
          <w:kern w:val="0"/>
          <w:sz w:val="28"/>
          <w:szCs w:val="28"/>
          <w:lang w:val="el-GR"/>
          <w14:ligatures w14:val="none"/>
        </w:rPr>
        <w:t>,</w:t>
      </w:r>
      <w:r w:rsidR="00410BB7">
        <w:rPr>
          <w:rFonts w:ascii="Bookman Old Style" w:hAnsi="Bookman Old Style"/>
          <w:kern w:val="0"/>
          <w:sz w:val="28"/>
          <w:szCs w:val="28"/>
          <w:lang w:val="el-GR"/>
          <w14:ligatures w14:val="none"/>
        </w:rPr>
        <w:t xml:space="preserve"> κατέστη αναγκαίος ο διορισμός </w:t>
      </w:r>
      <w:r w:rsidR="00C31AEE">
        <w:rPr>
          <w:rFonts w:ascii="Bookman Old Style" w:hAnsi="Bookman Old Style"/>
          <w:kern w:val="0"/>
          <w:sz w:val="28"/>
          <w:szCs w:val="28"/>
          <w:lang w:val="el-GR"/>
          <w14:ligatures w14:val="none"/>
        </w:rPr>
        <w:t>ε</w:t>
      </w:r>
      <w:r w:rsidR="00410BB7">
        <w:rPr>
          <w:rFonts w:ascii="Bookman Old Style" w:hAnsi="Bookman Old Style"/>
          <w:kern w:val="0"/>
          <w:sz w:val="28"/>
          <w:szCs w:val="28"/>
          <w:lang w:val="el-GR"/>
          <w14:ligatures w14:val="none"/>
        </w:rPr>
        <w:t xml:space="preserve">ρευνώντος λειτουργού σχετικά με καταγγελίες σε βάρος της Εφεσείουσας, </w:t>
      </w:r>
      <w:r w:rsidR="00107412">
        <w:rPr>
          <w:rFonts w:ascii="Bookman Old Style" w:hAnsi="Bookman Old Style"/>
          <w:kern w:val="0"/>
          <w:sz w:val="28"/>
          <w:szCs w:val="28"/>
          <w:lang w:val="el-GR"/>
          <w14:ligatures w14:val="none"/>
        </w:rPr>
        <w:t xml:space="preserve">που αφορούσαν την </w:t>
      </w:r>
      <w:r w:rsidR="00410BB7">
        <w:rPr>
          <w:rFonts w:ascii="Bookman Old Style" w:hAnsi="Bookman Old Style"/>
          <w:kern w:val="0"/>
          <w:sz w:val="28"/>
          <w:szCs w:val="28"/>
          <w:lang w:val="el-GR"/>
          <w14:ligatures w14:val="none"/>
        </w:rPr>
        <w:t xml:space="preserve"> ατομική της υγιεινή και καθαριότητα, ως και των χώρων υγιεινής που χρησιμοποιούσε.  Η έρευνα ολοκληρώθηκε και η αρμόδια λειτουργός υπέβαλε στο Δ</w:t>
      </w:r>
      <w:r w:rsidR="00107412">
        <w:rPr>
          <w:rFonts w:ascii="Bookman Old Style" w:hAnsi="Bookman Old Style"/>
          <w:kern w:val="0"/>
          <w:sz w:val="28"/>
          <w:szCs w:val="28"/>
          <w:lang w:val="el-GR"/>
          <w14:ligatures w14:val="none"/>
        </w:rPr>
        <w:t>ήμαρχο</w:t>
      </w:r>
      <w:r w:rsidR="00410BB7">
        <w:rPr>
          <w:rFonts w:ascii="Bookman Old Style" w:hAnsi="Bookman Old Style"/>
          <w:kern w:val="0"/>
          <w:sz w:val="28"/>
          <w:szCs w:val="28"/>
          <w:lang w:val="el-GR"/>
          <w14:ligatures w14:val="none"/>
        </w:rPr>
        <w:t xml:space="preserve"> την έκθεση της ημερ. 1.11.2012.</w:t>
      </w:r>
    </w:p>
    <w:p w14:paraId="1A534D73" w14:textId="77777777" w:rsidR="00410BB7" w:rsidRDefault="00410BB7" w:rsidP="00410BB7">
      <w:pPr>
        <w:spacing w:after="0" w:line="480" w:lineRule="auto"/>
        <w:jc w:val="both"/>
        <w:rPr>
          <w:rFonts w:ascii="Bookman Old Style" w:hAnsi="Bookman Old Style"/>
          <w:kern w:val="0"/>
          <w:sz w:val="28"/>
          <w:szCs w:val="28"/>
          <w:lang w:val="el-GR"/>
          <w14:ligatures w14:val="none"/>
        </w:rPr>
      </w:pPr>
    </w:p>
    <w:p w14:paraId="2DFC11C1" w14:textId="77777777" w:rsidR="00410BB7" w:rsidRDefault="00410BB7" w:rsidP="00410BB7">
      <w:pPr>
        <w:spacing w:after="0" w:line="480" w:lineRule="auto"/>
        <w:jc w:val="both"/>
        <w:rPr>
          <w:rFonts w:ascii="Bookman Old Style" w:hAnsi="Bookman Old Style"/>
          <w:kern w:val="0"/>
          <w:sz w:val="28"/>
          <w:szCs w:val="28"/>
          <w:lang w:val="el-GR"/>
          <w14:ligatures w14:val="none"/>
        </w:rPr>
      </w:pPr>
      <w:r>
        <w:rPr>
          <w:rFonts w:ascii="Bookman Old Style" w:hAnsi="Bookman Old Style"/>
          <w:kern w:val="0"/>
          <w:sz w:val="28"/>
          <w:szCs w:val="28"/>
          <w:lang w:val="el-GR"/>
          <w14:ligatures w14:val="none"/>
        </w:rPr>
        <w:tab/>
        <w:t>Στις 6.11.2012, ο Εφεσίβλητος αποφάσισε την παράταση της περιόδου δοκιμασίας της Εφεσείουσας για 3 μήνες, δηλ. μέχρι 31.1.2013.</w:t>
      </w:r>
    </w:p>
    <w:p w14:paraId="0EE72E41" w14:textId="77777777" w:rsidR="00410BB7" w:rsidRDefault="00410BB7" w:rsidP="00410BB7">
      <w:pPr>
        <w:spacing w:after="0" w:line="480" w:lineRule="auto"/>
        <w:jc w:val="both"/>
        <w:rPr>
          <w:rFonts w:ascii="Bookman Old Style" w:hAnsi="Bookman Old Style"/>
          <w:kern w:val="0"/>
          <w:sz w:val="28"/>
          <w:szCs w:val="28"/>
          <w:lang w:val="el-GR"/>
          <w14:ligatures w14:val="none"/>
        </w:rPr>
      </w:pPr>
    </w:p>
    <w:p w14:paraId="18AAF2E9" w14:textId="3FA5D7EB" w:rsidR="00410BB7" w:rsidRDefault="00410BB7" w:rsidP="00410BB7">
      <w:pPr>
        <w:spacing w:after="0" w:line="480" w:lineRule="auto"/>
        <w:jc w:val="both"/>
        <w:rPr>
          <w:rFonts w:ascii="Bookman Old Style" w:hAnsi="Bookman Old Style"/>
          <w:kern w:val="0"/>
          <w:sz w:val="28"/>
          <w:szCs w:val="28"/>
          <w:lang w:val="el-GR"/>
          <w14:ligatures w14:val="none"/>
        </w:rPr>
      </w:pPr>
      <w:r>
        <w:rPr>
          <w:rFonts w:ascii="Bookman Old Style" w:hAnsi="Bookman Old Style"/>
          <w:kern w:val="0"/>
          <w:sz w:val="28"/>
          <w:szCs w:val="28"/>
          <w:lang w:val="el-GR"/>
          <w14:ligatures w14:val="none"/>
        </w:rPr>
        <w:tab/>
        <w:t>Στις 4.2.2013 ο Αναπληρωτής Δημοτικός Γραμματέας, σε σημείωμα του προς το Δήμαρχο</w:t>
      </w:r>
      <w:r w:rsidR="00107412">
        <w:rPr>
          <w:rFonts w:ascii="Bookman Old Style" w:hAnsi="Bookman Old Style"/>
          <w:kern w:val="0"/>
          <w:sz w:val="28"/>
          <w:szCs w:val="28"/>
          <w:lang w:val="el-GR"/>
          <w14:ligatures w14:val="none"/>
        </w:rPr>
        <w:t>,</w:t>
      </w:r>
      <w:r>
        <w:rPr>
          <w:rFonts w:ascii="Bookman Old Style" w:hAnsi="Bookman Old Style"/>
          <w:kern w:val="0"/>
          <w:sz w:val="28"/>
          <w:szCs w:val="28"/>
          <w:lang w:val="el-GR"/>
          <w14:ligatures w14:val="none"/>
        </w:rPr>
        <w:t xml:space="preserve"> επεσύναψε την </w:t>
      </w:r>
      <w:r w:rsidR="00107412">
        <w:rPr>
          <w:rFonts w:ascii="Bookman Old Style" w:hAnsi="Bookman Old Style"/>
          <w:kern w:val="0"/>
          <w:sz w:val="28"/>
          <w:szCs w:val="28"/>
          <w:lang w:val="el-GR"/>
          <w14:ligatures w14:val="none"/>
        </w:rPr>
        <w:t>Τ</w:t>
      </w:r>
      <w:r>
        <w:rPr>
          <w:rFonts w:ascii="Bookman Old Style" w:hAnsi="Bookman Old Style"/>
          <w:kern w:val="0"/>
          <w:sz w:val="28"/>
          <w:szCs w:val="28"/>
          <w:lang w:val="el-GR"/>
          <w14:ligatures w14:val="none"/>
        </w:rPr>
        <w:t xml:space="preserve">ελική Υπηρεσιακή Έκθεση της Εφεσείουσας για την περίοδο από 1.11.2012 – 31.1.2013, ως και τις παρατηρήσεις του σε σχέση με την τελική </w:t>
      </w:r>
      <w:r>
        <w:rPr>
          <w:rFonts w:ascii="Bookman Old Style" w:hAnsi="Bookman Old Style"/>
          <w:kern w:val="0"/>
          <w:sz w:val="28"/>
          <w:szCs w:val="28"/>
          <w:lang w:val="el-GR"/>
          <w14:ligatures w14:val="none"/>
        </w:rPr>
        <w:lastRenderedPageBreak/>
        <w:t xml:space="preserve">αξιολόγηση της Εφεσείουσας.  Σύμφωνα με την Τελική Υπηρεσιακή Έκθεση της Εφεσείουσας, αυτή κρίθηκε ακατάλληλη για μονιμοποίηση και λόγω του δυσμενούς περιεχομένου της, της δόθηκε το δικαίωμα να υποβάλει ένσταση, όπως και έπραξε στις 13.2.2013.  Ο Αναπληρωτής Δημοτικός Γραμματέας, με σημείωμα του προς το Δήμαρχο ημερ. 27.2.2013, υπέβαλε τις δικές του παρατηρήσεις σε σχέση με την ένσταση της Εφεσείουσας. </w:t>
      </w:r>
    </w:p>
    <w:p w14:paraId="2F8869DB" w14:textId="77777777" w:rsidR="00410BB7" w:rsidRDefault="00410BB7" w:rsidP="00410BB7">
      <w:pPr>
        <w:spacing w:after="0" w:line="480" w:lineRule="auto"/>
        <w:jc w:val="both"/>
        <w:rPr>
          <w:rFonts w:ascii="Bookman Old Style" w:hAnsi="Bookman Old Style"/>
          <w:kern w:val="0"/>
          <w:sz w:val="28"/>
          <w:szCs w:val="28"/>
          <w:lang w:val="el-GR"/>
          <w14:ligatures w14:val="none"/>
        </w:rPr>
      </w:pPr>
    </w:p>
    <w:p w14:paraId="6002A59A" w14:textId="53AE00A7" w:rsidR="000D4C50" w:rsidRDefault="00410BB7" w:rsidP="00410BB7">
      <w:pPr>
        <w:spacing w:after="0" w:line="480" w:lineRule="auto"/>
        <w:jc w:val="both"/>
        <w:rPr>
          <w:rFonts w:ascii="Bookman Old Style" w:hAnsi="Bookman Old Style"/>
          <w:kern w:val="0"/>
          <w:sz w:val="28"/>
          <w:szCs w:val="28"/>
          <w:lang w:val="el-GR"/>
          <w14:ligatures w14:val="none"/>
        </w:rPr>
      </w:pPr>
      <w:r>
        <w:rPr>
          <w:rFonts w:ascii="Bookman Old Style" w:hAnsi="Bookman Old Style"/>
          <w:kern w:val="0"/>
          <w:sz w:val="28"/>
          <w:szCs w:val="28"/>
          <w:lang w:val="el-GR"/>
          <w14:ligatures w14:val="none"/>
        </w:rPr>
        <w:tab/>
        <w:t>Σε συνεδρία του ημερ. 5.3.2013</w:t>
      </w:r>
      <w:r w:rsidR="00107412">
        <w:rPr>
          <w:rFonts w:ascii="Bookman Old Style" w:hAnsi="Bookman Old Style"/>
          <w:kern w:val="0"/>
          <w:sz w:val="28"/>
          <w:szCs w:val="28"/>
          <w:lang w:val="el-GR"/>
          <w14:ligatures w14:val="none"/>
        </w:rPr>
        <w:t>,</w:t>
      </w:r>
      <w:r>
        <w:rPr>
          <w:rFonts w:ascii="Bookman Old Style" w:hAnsi="Bookman Old Style"/>
          <w:kern w:val="0"/>
          <w:sz w:val="28"/>
          <w:szCs w:val="28"/>
          <w:lang w:val="el-GR"/>
          <w14:ligatures w14:val="none"/>
        </w:rPr>
        <w:t xml:space="preserve"> το Δημοτικό Συμβούλιο επιλήφθηκε το</w:t>
      </w:r>
      <w:r w:rsidR="00107412">
        <w:rPr>
          <w:rFonts w:ascii="Bookman Old Style" w:hAnsi="Bookman Old Style"/>
          <w:kern w:val="0"/>
          <w:sz w:val="28"/>
          <w:szCs w:val="28"/>
          <w:lang w:val="el-GR"/>
          <w14:ligatures w14:val="none"/>
        </w:rPr>
        <w:t>υ</w:t>
      </w:r>
      <w:r>
        <w:rPr>
          <w:rFonts w:ascii="Bookman Old Style" w:hAnsi="Bookman Old Style"/>
          <w:kern w:val="0"/>
          <w:sz w:val="28"/>
          <w:szCs w:val="28"/>
          <w:lang w:val="el-GR"/>
          <w14:ligatures w14:val="none"/>
        </w:rPr>
        <w:t xml:space="preserve"> θέμα</w:t>
      </w:r>
      <w:r w:rsidR="00107412">
        <w:rPr>
          <w:rFonts w:ascii="Bookman Old Style" w:hAnsi="Bookman Old Style"/>
          <w:kern w:val="0"/>
          <w:sz w:val="28"/>
          <w:szCs w:val="28"/>
          <w:lang w:val="el-GR"/>
          <w14:ligatures w14:val="none"/>
        </w:rPr>
        <w:t>τος</w:t>
      </w:r>
      <w:r>
        <w:rPr>
          <w:rFonts w:ascii="Bookman Old Style" w:hAnsi="Bookman Old Style"/>
          <w:kern w:val="0"/>
          <w:sz w:val="28"/>
          <w:szCs w:val="28"/>
          <w:lang w:val="el-GR"/>
          <w14:ligatures w14:val="none"/>
        </w:rPr>
        <w:t xml:space="preserve"> της Εφεσείουσας και αποφάσισε ότι συνέτρεχαν αιτιολογημένοι λόγοι για πιθανή μη μονιμοποίηση της και/ή για τερματισμό της υπό δοκιμασία απασχόλησης της.  Γι’ αυτό, με επιστολή του ημερ. 7.3.2013 ενημέρωσε </w:t>
      </w:r>
      <w:r w:rsidR="000D4C50">
        <w:rPr>
          <w:rFonts w:ascii="Bookman Old Style" w:hAnsi="Bookman Old Style"/>
          <w:kern w:val="0"/>
          <w:sz w:val="28"/>
          <w:szCs w:val="28"/>
          <w:lang w:val="el-GR"/>
          <w14:ligatures w14:val="none"/>
        </w:rPr>
        <w:t>σχετικά την Εφεσείουσα και την κάλεσε να υποβάλει είτε γραπτώς είτε προφορικώς οποιεσδήποτε παραστάσεις της, προκειμένου να τεθούν ενώπιον του Δημοτικού Συμβουλίου κατά τη συνεδρία του στις 26.3.013.</w:t>
      </w:r>
    </w:p>
    <w:p w14:paraId="407DD1D5" w14:textId="77777777" w:rsidR="000D4C50" w:rsidRDefault="000D4C50" w:rsidP="00410BB7">
      <w:pPr>
        <w:spacing w:after="0" w:line="480" w:lineRule="auto"/>
        <w:jc w:val="both"/>
        <w:rPr>
          <w:rFonts w:ascii="Bookman Old Style" w:hAnsi="Bookman Old Style"/>
          <w:kern w:val="0"/>
          <w:sz w:val="28"/>
          <w:szCs w:val="28"/>
          <w:lang w:val="el-GR"/>
          <w14:ligatures w14:val="none"/>
        </w:rPr>
      </w:pPr>
    </w:p>
    <w:p w14:paraId="13F2E018" w14:textId="3BF741B3" w:rsidR="000D4C50" w:rsidRDefault="000D4C50" w:rsidP="00410BB7">
      <w:pPr>
        <w:spacing w:after="0" w:line="480" w:lineRule="auto"/>
        <w:jc w:val="both"/>
        <w:rPr>
          <w:rFonts w:ascii="Bookman Old Style" w:hAnsi="Bookman Old Style"/>
          <w:kern w:val="0"/>
          <w:sz w:val="28"/>
          <w:szCs w:val="28"/>
          <w:lang w:val="el-GR"/>
          <w14:ligatures w14:val="none"/>
        </w:rPr>
      </w:pPr>
      <w:r>
        <w:rPr>
          <w:rFonts w:ascii="Bookman Old Style" w:hAnsi="Bookman Old Style"/>
          <w:kern w:val="0"/>
          <w:sz w:val="28"/>
          <w:szCs w:val="28"/>
          <w:lang w:val="el-GR"/>
          <w14:ligatures w14:val="none"/>
        </w:rPr>
        <w:tab/>
        <w:t>Η Εφεσείουσα ζήτησε και έλαβε κάθε αναγκαίο έγγραφο, ως και αντίγραφο του σημειώματος του Αναπληρωτή Δημοτικού Γραμματέα ημερ. 27.2.2013, για υποβολή των παραστάσεων της και με επιστολή της ημερ. 13.3.2013, πληροφ</w:t>
      </w:r>
      <w:r w:rsidR="00107412">
        <w:rPr>
          <w:rFonts w:ascii="Bookman Old Style" w:hAnsi="Bookman Old Style"/>
          <w:kern w:val="0"/>
          <w:sz w:val="28"/>
          <w:szCs w:val="28"/>
          <w:lang w:val="el-GR"/>
          <w14:ligatures w14:val="none"/>
        </w:rPr>
        <w:t>όρησε</w:t>
      </w:r>
      <w:r>
        <w:rPr>
          <w:rFonts w:ascii="Bookman Old Style" w:hAnsi="Bookman Old Style"/>
          <w:kern w:val="0"/>
          <w:sz w:val="28"/>
          <w:szCs w:val="28"/>
          <w:lang w:val="el-GR"/>
          <w14:ligatures w14:val="none"/>
        </w:rPr>
        <w:t xml:space="preserve"> τον Εφεσίβλητο ότι προτίθετο να </w:t>
      </w:r>
      <w:r>
        <w:rPr>
          <w:rFonts w:ascii="Bookman Old Style" w:hAnsi="Bookman Old Style"/>
          <w:kern w:val="0"/>
          <w:sz w:val="28"/>
          <w:szCs w:val="28"/>
          <w:lang w:val="el-GR"/>
          <w14:ligatures w14:val="none"/>
        </w:rPr>
        <w:lastRenderedPageBreak/>
        <w:t xml:space="preserve">καταθέσει τις παραστάσεις της προφορικά και γραπτώς στη σχετική συνεδρία του Δημοτικού Συμβουλίου. </w:t>
      </w:r>
    </w:p>
    <w:p w14:paraId="2BC7E024" w14:textId="77777777" w:rsidR="00C034BB" w:rsidRDefault="00C034BB" w:rsidP="00410BB7">
      <w:pPr>
        <w:spacing w:after="0" w:line="480" w:lineRule="auto"/>
        <w:jc w:val="both"/>
        <w:rPr>
          <w:rFonts w:ascii="Bookman Old Style" w:hAnsi="Bookman Old Style"/>
          <w:kern w:val="0"/>
          <w:sz w:val="28"/>
          <w:szCs w:val="28"/>
          <w:lang w:val="el-GR"/>
          <w14:ligatures w14:val="none"/>
        </w:rPr>
      </w:pPr>
    </w:p>
    <w:p w14:paraId="483961A2" w14:textId="68BD5AD5" w:rsidR="00F7443E" w:rsidRDefault="000D4C50" w:rsidP="00107412">
      <w:pPr>
        <w:spacing w:after="0" w:line="480" w:lineRule="auto"/>
        <w:jc w:val="both"/>
        <w:rPr>
          <w:rFonts w:ascii="Bookman Old Style" w:hAnsi="Bookman Old Style"/>
          <w:kern w:val="0"/>
          <w:sz w:val="28"/>
          <w:szCs w:val="28"/>
          <w:lang w:val="el-GR"/>
          <w14:ligatures w14:val="none"/>
        </w:rPr>
      </w:pPr>
      <w:r>
        <w:rPr>
          <w:rFonts w:ascii="Bookman Old Style" w:hAnsi="Bookman Old Style"/>
          <w:kern w:val="0"/>
          <w:sz w:val="28"/>
          <w:szCs w:val="28"/>
          <w:lang w:val="el-GR"/>
          <w14:ligatures w14:val="none"/>
        </w:rPr>
        <w:tab/>
        <w:t xml:space="preserve">Πράγματι, κατά τη συνεδρία του </w:t>
      </w:r>
      <w:r w:rsidR="00107412">
        <w:rPr>
          <w:rFonts w:ascii="Bookman Old Style" w:hAnsi="Bookman Old Style"/>
          <w:kern w:val="0"/>
          <w:sz w:val="28"/>
          <w:szCs w:val="28"/>
          <w:lang w:val="el-GR"/>
          <w14:ligatures w14:val="none"/>
        </w:rPr>
        <w:t>Δημοτικού Συμβουλίου</w:t>
      </w:r>
      <w:r>
        <w:rPr>
          <w:rFonts w:ascii="Bookman Old Style" w:hAnsi="Bookman Old Style"/>
          <w:kern w:val="0"/>
          <w:sz w:val="28"/>
          <w:szCs w:val="28"/>
          <w:lang w:val="el-GR"/>
          <w14:ligatures w14:val="none"/>
        </w:rPr>
        <w:t xml:space="preserve"> στις 26.3.2013, η Εφεσείουσα ανέγνωσε τις γραπτές της παραστάσεις και έδωσε διευκρινίσεις.  Αφού ακολούθησαν </w:t>
      </w:r>
      <w:r w:rsidR="001A411A">
        <w:rPr>
          <w:rFonts w:ascii="Bookman Old Style" w:hAnsi="Bookman Old Style"/>
          <w:kern w:val="0"/>
          <w:sz w:val="28"/>
          <w:szCs w:val="28"/>
          <w:lang w:val="el-GR"/>
          <w14:ligatures w14:val="none"/>
        </w:rPr>
        <w:t>ερωτήσεις προς την Εφεσ</w:t>
      </w:r>
      <w:r w:rsidR="00C31AEE">
        <w:rPr>
          <w:rFonts w:ascii="Bookman Old Style" w:hAnsi="Bookman Old Style"/>
          <w:kern w:val="0"/>
          <w:sz w:val="28"/>
          <w:szCs w:val="28"/>
          <w:lang w:val="el-GR"/>
          <w14:ligatures w14:val="none"/>
        </w:rPr>
        <w:t>εί</w:t>
      </w:r>
      <w:r w:rsidR="001A411A">
        <w:rPr>
          <w:rFonts w:ascii="Bookman Old Style" w:hAnsi="Bookman Old Style"/>
          <w:kern w:val="0"/>
          <w:sz w:val="28"/>
          <w:szCs w:val="28"/>
          <w:lang w:val="el-GR"/>
          <w14:ligatures w14:val="none"/>
        </w:rPr>
        <w:t xml:space="preserve">ουσα, μετά την αποχώρηση της, ακολούθησε διαβούλευση και στάθμιση όλων των δεδομένων και το Δημοτικό Συμβούλιο αποφάσισε κατά πλειοψηφία ότι δεν ήταν δυνατή η μονιμοποίηση </w:t>
      </w:r>
      <w:r w:rsidR="00107412">
        <w:rPr>
          <w:rFonts w:ascii="Bookman Old Style" w:hAnsi="Bookman Old Style"/>
          <w:kern w:val="0"/>
          <w:sz w:val="28"/>
          <w:szCs w:val="28"/>
          <w:lang w:val="el-GR"/>
          <w14:ligatures w14:val="none"/>
        </w:rPr>
        <w:t>της,</w:t>
      </w:r>
      <w:r w:rsidR="001A411A">
        <w:rPr>
          <w:rFonts w:ascii="Bookman Old Style" w:hAnsi="Bookman Old Style"/>
          <w:kern w:val="0"/>
          <w:sz w:val="28"/>
          <w:szCs w:val="28"/>
          <w:lang w:val="el-GR"/>
          <w14:ligatures w14:val="none"/>
        </w:rPr>
        <w:t xml:space="preserve"> γι’ αυτό </w:t>
      </w:r>
      <w:r w:rsidR="00107412">
        <w:rPr>
          <w:rFonts w:ascii="Bookman Old Style" w:hAnsi="Bookman Old Style"/>
          <w:kern w:val="0"/>
          <w:sz w:val="28"/>
          <w:szCs w:val="28"/>
          <w:lang w:val="el-GR"/>
          <w14:ligatures w14:val="none"/>
        </w:rPr>
        <w:t xml:space="preserve">και </w:t>
      </w:r>
      <w:r w:rsidR="001A411A">
        <w:rPr>
          <w:rFonts w:ascii="Bookman Old Style" w:hAnsi="Bookman Old Style"/>
          <w:kern w:val="0"/>
          <w:sz w:val="28"/>
          <w:szCs w:val="28"/>
          <w:lang w:val="el-GR"/>
          <w14:ligatures w14:val="none"/>
        </w:rPr>
        <w:t>τερμάτισ</w:t>
      </w:r>
      <w:r w:rsidR="00107412">
        <w:rPr>
          <w:rFonts w:ascii="Bookman Old Style" w:hAnsi="Bookman Old Style"/>
          <w:kern w:val="0"/>
          <w:sz w:val="28"/>
          <w:szCs w:val="28"/>
          <w:lang w:val="el-GR"/>
          <w14:ligatures w14:val="none"/>
        </w:rPr>
        <w:t>ε</w:t>
      </w:r>
      <w:r w:rsidR="001A411A">
        <w:rPr>
          <w:rFonts w:ascii="Bookman Old Style" w:hAnsi="Bookman Old Style"/>
          <w:kern w:val="0"/>
          <w:sz w:val="28"/>
          <w:szCs w:val="28"/>
          <w:lang w:val="el-GR"/>
          <w14:ligatures w14:val="none"/>
        </w:rPr>
        <w:t xml:space="preserve"> τον επί δοκιμασία διορισμό της στις 31.3.2013, διότι η υπηρεσία και προσφορά της στο χρόνο δοκιμασίας </w:t>
      </w:r>
      <w:r w:rsidR="00107412">
        <w:rPr>
          <w:rFonts w:ascii="Bookman Old Style" w:hAnsi="Bookman Old Style"/>
          <w:kern w:val="0"/>
          <w:sz w:val="28"/>
          <w:szCs w:val="28"/>
          <w:lang w:val="el-GR"/>
          <w14:ligatures w14:val="none"/>
        </w:rPr>
        <w:t>της,</w:t>
      </w:r>
      <w:r w:rsidR="001A411A">
        <w:rPr>
          <w:rFonts w:ascii="Bookman Old Style" w:hAnsi="Bookman Old Style"/>
          <w:kern w:val="0"/>
          <w:sz w:val="28"/>
          <w:szCs w:val="28"/>
          <w:lang w:val="el-GR"/>
          <w14:ligatures w14:val="none"/>
        </w:rPr>
        <w:t xml:space="preserve"> κρίθηκε ως μη ικανοποιητική.</w:t>
      </w:r>
      <w:r w:rsidR="00107412">
        <w:rPr>
          <w:rFonts w:ascii="Bookman Old Style" w:hAnsi="Bookman Old Style"/>
          <w:kern w:val="0"/>
          <w:sz w:val="28"/>
          <w:szCs w:val="28"/>
          <w:lang w:val="el-GR"/>
          <w14:ligatures w14:val="none"/>
        </w:rPr>
        <w:t xml:space="preserve">  </w:t>
      </w:r>
      <w:r w:rsidR="00F7443E">
        <w:rPr>
          <w:rFonts w:ascii="Bookman Old Style" w:hAnsi="Bookman Old Style"/>
          <w:kern w:val="0"/>
          <w:sz w:val="28"/>
          <w:szCs w:val="28"/>
          <w:lang w:val="el-GR"/>
          <w14:ligatures w14:val="none"/>
        </w:rPr>
        <w:tab/>
      </w:r>
      <w:r w:rsidR="00107412">
        <w:rPr>
          <w:rFonts w:ascii="Bookman Old Style" w:hAnsi="Bookman Old Style"/>
          <w:kern w:val="0"/>
          <w:sz w:val="28"/>
          <w:szCs w:val="28"/>
          <w:lang w:val="el-GR"/>
          <w14:ligatures w14:val="none"/>
        </w:rPr>
        <w:t xml:space="preserve">    </w:t>
      </w:r>
      <w:r w:rsidR="00F7443E">
        <w:rPr>
          <w:rFonts w:ascii="Bookman Old Style" w:hAnsi="Bookman Old Style"/>
          <w:kern w:val="0"/>
          <w:sz w:val="28"/>
          <w:szCs w:val="28"/>
          <w:lang w:val="el-GR"/>
          <w14:ligatures w14:val="none"/>
        </w:rPr>
        <w:t>Η</w:t>
      </w:r>
      <w:r w:rsidR="00107412">
        <w:rPr>
          <w:rFonts w:ascii="Bookman Old Style" w:hAnsi="Bookman Old Style"/>
          <w:kern w:val="0"/>
          <w:sz w:val="28"/>
          <w:szCs w:val="28"/>
          <w:lang w:val="el-GR"/>
          <w14:ligatures w14:val="none"/>
        </w:rPr>
        <w:t xml:space="preserve"> </w:t>
      </w:r>
      <w:r w:rsidR="00F7443E">
        <w:rPr>
          <w:rFonts w:ascii="Bookman Old Style" w:hAnsi="Bookman Old Style"/>
          <w:kern w:val="0"/>
          <w:sz w:val="28"/>
          <w:szCs w:val="28"/>
          <w:lang w:val="el-GR"/>
          <w14:ligatures w14:val="none"/>
        </w:rPr>
        <w:t>Εφεσείουσα</w:t>
      </w:r>
      <w:r w:rsidR="00107412">
        <w:rPr>
          <w:rFonts w:ascii="Bookman Old Style" w:hAnsi="Bookman Old Style"/>
          <w:kern w:val="0"/>
          <w:sz w:val="28"/>
          <w:szCs w:val="28"/>
          <w:lang w:val="el-GR"/>
          <w14:ligatures w14:val="none"/>
        </w:rPr>
        <w:t xml:space="preserve"> </w:t>
      </w:r>
      <w:r w:rsidR="00F7443E">
        <w:rPr>
          <w:rFonts w:ascii="Bookman Old Style" w:hAnsi="Bookman Old Style"/>
          <w:kern w:val="0"/>
          <w:sz w:val="28"/>
          <w:szCs w:val="28"/>
          <w:lang w:val="el-GR"/>
          <w14:ligatures w14:val="none"/>
        </w:rPr>
        <w:t xml:space="preserve">ενημερώθηκε </w:t>
      </w:r>
      <w:r w:rsidR="00107412">
        <w:rPr>
          <w:rFonts w:ascii="Bookman Old Style" w:hAnsi="Bookman Old Style"/>
          <w:kern w:val="0"/>
          <w:sz w:val="28"/>
          <w:szCs w:val="28"/>
          <w:lang w:val="el-GR"/>
          <w14:ligatures w14:val="none"/>
        </w:rPr>
        <w:t>για την εν λόγω απόφαση</w:t>
      </w:r>
      <w:r w:rsidR="004F0E86">
        <w:rPr>
          <w:rFonts w:ascii="Bookman Old Style" w:hAnsi="Bookman Old Style"/>
          <w:kern w:val="0"/>
          <w:sz w:val="28"/>
          <w:szCs w:val="28"/>
          <w:lang w:val="el-GR"/>
          <w14:ligatures w14:val="none"/>
        </w:rPr>
        <w:t>,</w:t>
      </w:r>
      <w:r w:rsidR="00107412">
        <w:rPr>
          <w:rFonts w:ascii="Bookman Old Style" w:hAnsi="Bookman Old Style"/>
          <w:kern w:val="0"/>
          <w:sz w:val="28"/>
          <w:szCs w:val="28"/>
          <w:lang w:val="el-GR"/>
          <w14:ligatures w14:val="none"/>
        </w:rPr>
        <w:t xml:space="preserve"> </w:t>
      </w:r>
      <w:r w:rsidR="00F7443E">
        <w:rPr>
          <w:rFonts w:ascii="Bookman Old Style" w:hAnsi="Bookman Old Style"/>
          <w:kern w:val="0"/>
          <w:sz w:val="28"/>
          <w:szCs w:val="28"/>
          <w:lang w:val="el-GR"/>
          <w14:ligatures w14:val="none"/>
        </w:rPr>
        <w:t>με επιστολή του Εφεσίβλητου ημερ. 27.3.2013.</w:t>
      </w:r>
    </w:p>
    <w:p w14:paraId="6A78A7B2" w14:textId="77777777" w:rsidR="00F7443E" w:rsidRDefault="00F7443E" w:rsidP="00410BB7">
      <w:pPr>
        <w:spacing w:after="0" w:line="480" w:lineRule="auto"/>
        <w:jc w:val="both"/>
        <w:rPr>
          <w:rFonts w:ascii="Bookman Old Style" w:hAnsi="Bookman Old Style"/>
          <w:kern w:val="0"/>
          <w:sz w:val="28"/>
          <w:szCs w:val="28"/>
          <w:lang w:val="el-GR"/>
          <w14:ligatures w14:val="none"/>
        </w:rPr>
      </w:pPr>
    </w:p>
    <w:p w14:paraId="5D561F3D" w14:textId="23547062" w:rsidR="00F7443E" w:rsidRDefault="00F7443E" w:rsidP="00410BB7">
      <w:pPr>
        <w:spacing w:after="0" w:line="480" w:lineRule="auto"/>
        <w:jc w:val="both"/>
        <w:rPr>
          <w:rFonts w:ascii="Bookman Old Style" w:hAnsi="Bookman Old Style"/>
          <w:kern w:val="0"/>
          <w:sz w:val="28"/>
          <w:szCs w:val="28"/>
          <w:lang w:val="el-GR"/>
          <w14:ligatures w14:val="none"/>
        </w:rPr>
      </w:pPr>
      <w:r>
        <w:rPr>
          <w:rFonts w:ascii="Bookman Old Style" w:hAnsi="Bookman Old Style"/>
          <w:kern w:val="0"/>
          <w:sz w:val="28"/>
          <w:szCs w:val="28"/>
          <w:lang w:val="el-GR"/>
          <w14:ligatures w14:val="none"/>
        </w:rPr>
        <w:tab/>
        <w:t>Εναντίον της νομιμότητας της ως άνω απόφασης του Εφεσίβλητου ημερ. 27.3.2013, να μην</w:t>
      </w:r>
      <w:r w:rsidR="00107412">
        <w:rPr>
          <w:rFonts w:ascii="Bookman Old Style" w:hAnsi="Bookman Old Style"/>
          <w:kern w:val="0"/>
          <w:sz w:val="28"/>
          <w:szCs w:val="28"/>
          <w:lang w:val="el-GR"/>
          <w14:ligatures w14:val="none"/>
        </w:rPr>
        <w:t xml:space="preserve"> την</w:t>
      </w:r>
      <w:r>
        <w:rPr>
          <w:rFonts w:ascii="Bookman Old Style" w:hAnsi="Bookman Old Style"/>
          <w:kern w:val="0"/>
          <w:sz w:val="28"/>
          <w:szCs w:val="28"/>
          <w:lang w:val="el-GR"/>
          <w14:ligatures w14:val="none"/>
        </w:rPr>
        <w:t xml:space="preserve"> μονιμοποιήσει και να προβεί σε άμεσο τερματισμό των υπηρεσιών της </w:t>
      </w:r>
      <w:r w:rsidR="00107412">
        <w:rPr>
          <w:rFonts w:ascii="Bookman Old Style" w:hAnsi="Bookman Old Style"/>
          <w:kern w:val="0"/>
          <w:sz w:val="28"/>
          <w:szCs w:val="28"/>
          <w:lang w:val="el-GR"/>
          <w14:ligatures w14:val="none"/>
        </w:rPr>
        <w:t>ως Λειτουργού Δημοτικής Υπηρεσίας</w:t>
      </w:r>
      <w:r>
        <w:rPr>
          <w:rFonts w:ascii="Bookman Old Style" w:hAnsi="Bookman Old Style"/>
          <w:kern w:val="0"/>
          <w:sz w:val="28"/>
          <w:szCs w:val="28"/>
          <w:lang w:val="el-GR"/>
          <w14:ligatures w14:val="none"/>
        </w:rPr>
        <w:t xml:space="preserve"> από 31.3.2013</w:t>
      </w:r>
      <w:r w:rsidR="00107412">
        <w:rPr>
          <w:rFonts w:ascii="Bookman Old Style" w:hAnsi="Bookman Old Style"/>
          <w:kern w:val="0"/>
          <w:sz w:val="28"/>
          <w:szCs w:val="28"/>
          <w:lang w:val="el-GR"/>
          <w14:ligatures w14:val="none"/>
        </w:rPr>
        <w:t xml:space="preserve">, </w:t>
      </w:r>
      <w:r>
        <w:rPr>
          <w:rFonts w:ascii="Bookman Old Style" w:hAnsi="Bookman Old Style"/>
          <w:kern w:val="0"/>
          <w:sz w:val="28"/>
          <w:szCs w:val="28"/>
          <w:lang w:val="el-GR"/>
          <w14:ligatures w14:val="none"/>
        </w:rPr>
        <w:t>η Εφεσ</w:t>
      </w:r>
      <w:r w:rsidR="00C31AEE">
        <w:rPr>
          <w:rFonts w:ascii="Bookman Old Style" w:hAnsi="Bookman Old Style"/>
          <w:kern w:val="0"/>
          <w:sz w:val="28"/>
          <w:szCs w:val="28"/>
          <w:lang w:val="el-GR"/>
          <w14:ligatures w14:val="none"/>
        </w:rPr>
        <w:t>εί</w:t>
      </w:r>
      <w:r>
        <w:rPr>
          <w:rFonts w:ascii="Bookman Old Style" w:hAnsi="Bookman Old Style"/>
          <w:kern w:val="0"/>
          <w:sz w:val="28"/>
          <w:szCs w:val="28"/>
          <w:lang w:val="el-GR"/>
          <w14:ligatures w14:val="none"/>
        </w:rPr>
        <w:t>ουσα καταχώρισε την προσφυγή με αρ. 4191/2013.</w:t>
      </w:r>
    </w:p>
    <w:p w14:paraId="3755F692" w14:textId="77777777" w:rsidR="00F7443E" w:rsidRDefault="00F7443E" w:rsidP="00410BB7">
      <w:pPr>
        <w:spacing w:after="0" w:line="480" w:lineRule="auto"/>
        <w:jc w:val="both"/>
        <w:rPr>
          <w:rFonts w:ascii="Bookman Old Style" w:hAnsi="Bookman Old Style"/>
          <w:kern w:val="0"/>
          <w:sz w:val="28"/>
          <w:szCs w:val="28"/>
          <w:lang w:val="el-GR"/>
          <w14:ligatures w14:val="none"/>
        </w:rPr>
      </w:pPr>
    </w:p>
    <w:p w14:paraId="29A00308" w14:textId="28CD76A5" w:rsidR="004E20AE" w:rsidRDefault="00791CD8" w:rsidP="00107412">
      <w:pPr>
        <w:spacing w:after="0" w:line="480" w:lineRule="auto"/>
        <w:jc w:val="both"/>
        <w:rPr>
          <w:rFonts w:ascii="Bookman Old Style" w:hAnsi="Bookman Old Style"/>
          <w:kern w:val="0"/>
          <w:sz w:val="28"/>
          <w:szCs w:val="28"/>
          <w:lang w:val="el-GR"/>
          <w14:ligatures w14:val="none"/>
        </w:rPr>
      </w:pPr>
      <w:r>
        <w:rPr>
          <w:rFonts w:ascii="Bookman Old Style" w:hAnsi="Bookman Old Style"/>
          <w:kern w:val="0"/>
          <w:sz w:val="28"/>
          <w:szCs w:val="28"/>
          <w:lang w:val="el-GR"/>
          <w14:ligatures w14:val="none"/>
        </w:rPr>
        <w:lastRenderedPageBreak/>
        <w:tab/>
      </w:r>
      <w:r w:rsidR="00F7443E">
        <w:rPr>
          <w:rFonts w:ascii="Bookman Old Style" w:hAnsi="Bookman Old Style"/>
          <w:kern w:val="0"/>
          <w:sz w:val="28"/>
          <w:szCs w:val="28"/>
          <w:lang w:val="el-GR"/>
          <w14:ligatures w14:val="none"/>
        </w:rPr>
        <w:t>Το πρωτόδικο Δικαστήριο, αφού εξέτασε όλους τους λόγους ακύρωσης που προώθησε ενώπιον του η Εφεσ</w:t>
      </w:r>
      <w:r w:rsidR="00C31AEE">
        <w:rPr>
          <w:rFonts w:ascii="Bookman Old Style" w:hAnsi="Bookman Old Style"/>
          <w:kern w:val="0"/>
          <w:sz w:val="28"/>
          <w:szCs w:val="28"/>
          <w:lang w:val="el-GR"/>
          <w14:ligatures w14:val="none"/>
        </w:rPr>
        <w:t>εί</w:t>
      </w:r>
      <w:r w:rsidR="00F7443E">
        <w:rPr>
          <w:rFonts w:ascii="Bookman Old Style" w:hAnsi="Bookman Old Style"/>
          <w:kern w:val="0"/>
          <w:sz w:val="28"/>
          <w:szCs w:val="28"/>
          <w:lang w:val="el-GR"/>
          <w14:ligatures w14:val="none"/>
        </w:rPr>
        <w:t xml:space="preserve">ουσα, κατέληξε ότι κανένας από αυτούς δεν ευσταθεί και συνεπώς η επίδικη απόφαση ήταν καθ’ όλα νόμιμη.  </w:t>
      </w:r>
      <w:r w:rsidR="00410BB7">
        <w:rPr>
          <w:rFonts w:ascii="Bookman Old Style" w:hAnsi="Bookman Old Style"/>
          <w:kern w:val="0"/>
          <w:sz w:val="28"/>
          <w:szCs w:val="28"/>
          <w:lang w:val="el-GR"/>
          <w14:ligatures w14:val="none"/>
        </w:rPr>
        <w:t xml:space="preserve"> </w:t>
      </w:r>
    </w:p>
    <w:p w14:paraId="449A1419" w14:textId="77777777" w:rsidR="00F7443E" w:rsidRDefault="00F7443E" w:rsidP="00410BB7">
      <w:pPr>
        <w:spacing w:after="0" w:line="480" w:lineRule="auto"/>
        <w:jc w:val="both"/>
        <w:rPr>
          <w:rFonts w:ascii="Bookman Old Style" w:hAnsi="Bookman Old Style"/>
          <w:kern w:val="0"/>
          <w:sz w:val="28"/>
          <w:szCs w:val="28"/>
          <w:lang w:val="el-GR"/>
          <w14:ligatures w14:val="none"/>
        </w:rPr>
      </w:pPr>
    </w:p>
    <w:p w14:paraId="73147DEB" w14:textId="31EC43C4" w:rsidR="00F7443E" w:rsidRDefault="00F7443E" w:rsidP="00410BB7">
      <w:pPr>
        <w:spacing w:after="0" w:line="480" w:lineRule="auto"/>
        <w:jc w:val="both"/>
        <w:rPr>
          <w:rFonts w:ascii="Bookman Old Style" w:hAnsi="Bookman Old Style"/>
          <w:kern w:val="0"/>
          <w:sz w:val="28"/>
          <w:szCs w:val="28"/>
          <w:lang w:val="el-GR"/>
          <w14:ligatures w14:val="none"/>
        </w:rPr>
      </w:pPr>
      <w:r>
        <w:rPr>
          <w:rFonts w:ascii="Bookman Old Style" w:hAnsi="Bookman Old Style"/>
          <w:kern w:val="0"/>
          <w:sz w:val="28"/>
          <w:szCs w:val="28"/>
          <w:lang w:val="el-GR"/>
          <w14:ligatures w14:val="none"/>
        </w:rPr>
        <w:tab/>
        <w:t xml:space="preserve">Η κατάληξη αυτή του πρωτόδικου Δικαστηρίου, οδήγησε σε απόρριψη της Προσφυγής αρ. 4191/2013 και συνακόλουθα, η επίδικη απόφαση με την οποία τερματίσθηκαν οι υπηρεσίες της Εφεσείουσας ως Λειτουργού Δημοτικής Υπηρεσίας (Γενικά </w:t>
      </w:r>
      <w:r w:rsidR="00B341CF">
        <w:rPr>
          <w:rFonts w:ascii="Bookman Old Style" w:hAnsi="Bookman Old Style"/>
          <w:kern w:val="0"/>
          <w:sz w:val="28"/>
          <w:szCs w:val="28"/>
          <w:lang w:val="el-GR"/>
          <w14:ligatures w14:val="none"/>
        </w:rPr>
        <w:t xml:space="preserve">Διοικητικά Θέματα), επικυρώθηκε. </w:t>
      </w:r>
    </w:p>
    <w:p w14:paraId="5ADB6747" w14:textId="77777777" w:rsidR="00B341CF" w:rsidRDefault="00B341CF" w:rsidP="00410BB7">
      <w:pPr>
        <w:spacing w:after="0" w:line="480" w:lineRule="auto"/>
        <w:jc w:val="both"/>
        <w:rPr>
          <w:rFonts w:ascii="Bookman Old Style" w:hAnsi="Bookman Old Style"/>
          <w:kern w:val="0"/>
          <w:sz w:val="28"/>
          <w:szCs w:val="28"/>
          <w:lang w:val="el-GR"/>
          <w14:ligatures w14:val="none"/>
        </w:rPr>
      </w:pPr>
    </w:p>
    <w:p w14:paraId="1D5E946D" w14:textId="5836411A" w:rsidR="00B341CF" w:rsidRDefault="00B341CF" w:rsidP="00410BB7">
      <w:pPr>
        <w:spacing w:after="0" w:line="480" w:lineRule="auto"/>
        <w:jc w:val="both"/>
        <w:rPr>
          <w:rFonts w:ascii="Bookman Old Style" w:hAnsi="Bookman Old Style"/>
          <w:kern w:val="0"/>
          <w:sz w:val="28"/>
          <w:szCs w:val="28"/>
          <w:lang w:val="el-GR"/>
          <w14:ligatures w14:val="none"/>
        </w:rPr>
      </w:pPr>
      <w:r>
        <w:rPr>
          <w:rFonts w:ascii="Bookman Old Style" w:hAnsi="Bookman Old Style"/>
          <w:kern w:val="0"/>
          <w:sz w:val="28"/>
          <w:szCs w:val="28"/>
          <w:lang w:val="el-GR"/>
          <w14:ligatures w14:val="none"/>
        </w:rPr>
        <w:tab/>
        <w:t xml:space="preserve">Η Εφεσείουσα θεωρεί εσφαλμένη την πρωτόδικη απόφαση και με την παρούσα Έφεση επιδιώκει την ανατροπή της, στη βάση δέκα (10) λόγων Έφεσης. </w:t>
      </w:r>
    </w:p>
    <w:p w14:paraId="3D98CFB3" w14:textId="77777777" w:rsidR="00410BB7" w:rsidRDefault="00410BB7" w:rsidP="00410BB7">
      <w:pPr>
        <w:spacing w:after="0" w:line="480" w:lineRule="auto"/>
        <w:jc w:val="both"/>
        <w:rPr>
          <w:rFonts w:ascii="Bookman Old Style" w:hAnsi="Bookman Old Style"/>
          <w:kern w:val="0"/>
          <w:sz w:val="28"/>
          <w:szCs w:val="28"/>
          <w:lang w:val="el-GR"/>
          <w14:ligatures w14:val="none"/>
        </w:rPr>
      </w:pPr>
    </w:p>
    <w:p w14:paraId="7A6BBF23" w14:textId="2F1DECB3" w:rsidR="00410BB7" w:rsidRDefault="00791CD8" w:rsidP="00410BB7">
      <w:pPr>
        <w:spacing w:after="0" w:line="480" w:lineRule="auto"/>
        <w:jc w:val="both"/>
        <w:rPr>
          <w:rFonts w:ascii="Bookman Old Style" w:hAnsi="Bookman Old Style"/>
          <w:sz w:val="28"/>
          <w:szCs w:val="28"/>
          <w:lang w:val="el-GR"/>
        </w:rPr>
      </w:pPr>
      <w:r>
        <w:tab/>
      </w:r>
      <w:r>
        <w:rPr>
          <w:rFonts w:ascii="Bookman Old Style" w:hAnsi="Bookman Old Style"/>
          <w:sz w:val="28"/>
          <w:szCs w:val="28"/>
          <w:lang w:val="el-GR"/>
        </w:rPr>
        <w:t>Ειδικότερα, η Εφεσείουσα με τους Λόγους Έφεσης 1-4 προσβάλλει ως εσφαλμένη, πεπλανημένη, αντινομική και αναιτιολόγητη, την κρίση του πρωτόδικου Δικαστηρίου σε σχέση με τις αξιολογήσεις της Εφεσείουσας για τις περιόδους α) 1.11.2011 – 30.4.2012, β) 1.5.2012 -1.11.2012 και γ)1.11.2012 – 31.1.2013.</w:t>
      </w:r>
    </w:p>
    <w:p w14:paraId="02E8C035" w14:textId="77777777" w:rsidR="00791CD8" w:rsidRDefault="00791CD8" w:rsidP="00410BB7">
      <w:pPr>
        <w:spacing w:after="0" w:line="480" w:lineRule="auto"/>
        <w:jc w:val="both"/>
        <w:rPr>
          <w:rFonts w:ascii="Bookman Old Style" w:hAnsi="Bookman Old Style"/>
          <w:sz w:val="28"/>
          <w:szCs w:val="28"/>
          <w:lang w:val="el-GR"/>
        </w:rPr>
      </w:pPr>
    </w:p>
    <w:p w14:paraId="6142A2D0" w14:textId="6D4D6E7B" w:rsidR="00791CD8" w:rsidRDefault="00791CD8" w:rsidP="00410BB7">
      <w:pPr>
        <w:spacing w:after="0" w:line="480" w:lineRule="auto"/>
        <w:jc w:val="both"/>
        <w:rPr>
          <w:rFonts w:ascii="Bookman Old Style" w:hAnsi="Bookman Old Style"/>
          <w:sz w:val="28"/>
          <w:szCs w:val="28"/>
          <w:lang w:val="el-GR"/>
        </w:rPr>
      </w:pPr>
      <w:r>
        <w:rPr>
          <w:rFonts w:ascii="Bookman Old Style" w:hAnsi="Bookman Old Style"/>
          <w:sz w:val="28"/>
          <w:szCs w:val="28"/>
          <w:lang w:val="el-GR"/>
        </w:rPr>
        <w:lastRenderedPageBreak/>
        <w:tab/>
        <w:t>Περαιτέρω, η Εφεσείουσα υποστηρίζει πως το πρωτόδικο Δικαστήριο, εσφαλμένα, πεπλανημένα, αντιφατικά και χωρίς αιτιολογία και/ή με ελαττωματική αιτιολογία</w:t>
      </w:r>
      <w:r w:rsidR="00107412">
        <w:rPr>
          <w:rFonts w:ascii="Bookman Old Style" w:hAnsi="Bookman Old Style"/>
          <w:sz w:val="28"/>
          <w:szCs w:val="28"/>
          <w:lang w:val="el-GR"/>
        </w:rPr>
        <w:t>,</w:t>
      </w:r>
      <w:r>
        <w:rPr>
          <w:rFonts w:ascii="Bookman Old Style" w:hAnsi="Bookman Old Style"/>
          <w:sz w:val="28"/>
          <w:szCs w:val="28"/>
          <w:lang w:val="el-GR"/>
        </w:rPr>
        <w:t xml:space="preserve"> απέρριψε τον</w:t>
      </w:r>
      <w:r w:rsidR="00C31AEE">
        <w:rPr>
          <w:rFonts w:ascii="Bookman Old Style" w:hAnsi="Bookman Old Style"/>
          <w:sz w:val="28"/>
          <w:szCs w:val="28"/>
          <w:lang w:val="el-GR"/>
        </w:rPr>
        <w:t xml:space="preserve"> </w:t>
      </w:r>
      <w:r>
        <w:rPr>
          <w:rFonts w:ascii="Bookman Old Style" w:hAnsi="Bookman Old Style"/>
          <w:sz w:val="28"/>
          <w:szCs w:val="28"/>
          <w:lang w:val="el-GR"/>
        </w:rPr>
        <w:t>ισχυρισμό της περί παραβίασης α)</w:t>
      </w:r>
      <w:r w:rsidR="00C31AEE">
        <w:rPr>
          <w:rFonts w:ascii="Bookman Old Style" w:hAnsi="Bookman Old Style"/>
          <w:sz w:val="28"/>
          <w:szCs w:val="28"/>
          <w:lang w:val="el-GR"/>
        </w:rPr>
        <w:t xml:space="preserve"> </w:t>
      </w:r>
      <w:r>
        <w:rPr>
          <w:rFonts w:ascii="Bookman Old Style" w:hAnsi="Bookman Old Style"/>
          <w:sz w:val="28"/>
          <w:szCs w:val="28"/>
          <w:lang w:val="el-GR"/>
        </w:rPr>
        <w:t xml:space="preserve">των </w:t>
      </w:r>
      <w:r w:rsidR="00C31AEE">
        <w:rPr>
          <w:rFonts w:ascii="Bookman Old Style" w:hAnsi="Bookman Old Style"/>
          <w:sz w:val="28"/>
          <w:szCs w:val="28"/>
          <w:lang w:val="el-GR"/>
        </w:rPr>
        <w:t>κ</w:t>
      </w:r>
      <w:r>
        <w:rPr>
          <w:rFonts w:ascii="Bookman Old Style" w:hAnsi="Bookman Old Style"/>
          <w:sz w:val="28"/>
          <w:szCs w:val="28"/>
          <w:lang w:val="el-GR"/>
        </w:rPr>
        <w:t>ανόνων της φυσικής δικαιοσύνης (5</w:t>
      </w:r>
      <w:r w:rsidRPr="00791CD8">
        <w:rPr>
          <w:rFonts w:ascii="Bookman Old Style" w:hAnsi="Bookman Old Style"/>
          <w:sz w:val="28"/>
          <w:szCs w:val="28"/>
          <w:vertAlign w:val="superscript"/>
          <w:lang w:val="el-GR"/>
        </w:rPr>
        <w:t>ος</w:t>
      </w:r>
      <w:r>
        <w:rPr>
          <w:rFonts w:ascii="Bookman Old Style" w:hAnsi="Bookman Old Style"/>
          <w:sz w:val="28"/>
          <w:szCs w:val="28"/>
          <w:lang w:val="el-GR"/>
        </w:rPr>
        <w:t xml:space="preserve"> λόγος Έφεσης), β) της αρχής της ισότητας (6</w:t>
      </w:r>
      <w:r w:rsidRPr="00791CD8">
        <w:rPr>
          <w:rFonts w:ascii="Bookman Old Style" w:hAnsi="Bookman Old Style"/>
          <w:sz w:val="28"/>
          <w:szCs w:val="28"/>
          <w:vertAlign w:val="superscript"/>
          <w:lang w:val="el-GR"/>
        </w:rPr>
        <w:t>ος</w:t>
      </w:r>
      <w:r>
        <w:rPr>
          <w:rFonts w:ascii="Bookman Old Style" w:hAnsi="Bookman Old Style"/>
          <w:sz w:val="28"/>
          <w:szCs w:val="28"/>
          <w:lang w:val="el-GR"/>
        </w:rPr>
        <w:t xml:space="preserve"> λόγος Έφεσης) και γ) της αρχής της αναλογικότητας (7</w:t>
      </w:r>
      <w:r w:rsidRPr="00791CD8">
        <w:rPr>
          <w:rFonts w:ascii="Bookman Old Style" w:hAnsi="Bookman Old Style"/>
          <w:sz w:val="28"/>
          <w:szCs w:val="28"/>
          <w:vertAlign w:val="superscript"/>
          <w:lang w:val="el-GR"/>
        </w:rPr>
        <w:t>ος</w:t>
      </w:r>
      <w:r>
        <w:rPr>
          <w:rFonts w:ascii="Bookman Old Style" w:hAnsi="Bookman Old Style"/>
          <w:sz w:val="28"/>
          <w:szCs w:val="28"/>
          <w:lang w:val="el-GR"/>
        </w:rPr>
        <w:t xml:space="preserve"> λόγος Έφεσης).</w:t>
      </w:r>
    </w:p>
    <w:p w14:paraId="58FC3678" w14:textId="77777777" w:rsidR="00791CD8" w:rsidRDefault="00791CD8" w:rsidP="00410BB7">
      <w:pPr>
        <w:spacing w:after="0" w:line="480" w:lineRule="auto"/>
        <w:jc w:val="both"/>
        <w:rPr>
          <w:rFonts w:ascii="Bookman Old Style" w:hAnsi="Bookman Old Style"/>
          <w:sz w:val="28"/>
          <w:szCs w:val="28"/>
          <w:lang w:val="el-GR"/>
        </w:rPr>
      </w:pPr>
    </w:p>
    <w:p w14:paraId="65E44EB5" w14:textId="6699FCFE" w:rsidR="00791CD8" w:rsidRDefault="00791CD8" w:rsidP="00410BB7">
      <w:pPr>
        <w:spacing w:after="0" w:line="480" w:lineRule="auto"/>
        <w:jc w:val="both"/>
        <w:rPr>
          <w:rFonts w:ascii="Bookman Old Style" w:hAnsi="Bookman Old Style"/>
          <w:sz w:val="28"/>
          <w:szCs w:val="28"/>
          <w:lang w:val="el-GR"/>
        </w:rPr>
      </w:pPr>
      <w:r>
        <w:rPr>
          <w:rFonts w:ascii="Bookman Old Style" w:hAnsi="Bookman Old Style"/>
          <w:sz w:val="28"/>
          <w:szCs w:val="28"/>
          <w:lang w:val="el-GR"/>
        </w:rPr>
        <w:tab/>
        <w:t>Τέλος, προσβάλλει ως εσφαλμένη την υπό πλάνη και χωρίς αιτιολογία κρίση και εύρημα του</w:t>
      </w:r>
      <w:r w:rsidR="00107412">
        <w:rPr>
          <w:rFonts w:ascii="Bookman Old Style" w:hAnsi="Bookman Old Style"/>
          <w:sz w:val="28"/>
          <w:szCs w:val="28"/>
          <w:lang w:val="el-GR"/>
        </w:rPr>
        <w:t xml:space="preserve"> πρωτόδικου</w:t>
      </w:r>
      <w:r>
        <w:rPr>
          <w:rFonts w:ascii="Bookman Old Style" w:hAnsi="Bookman Old Style"/>
          <w:sz w:val="28"/>
          <w:szCs w:val="28"/>
          <w:lang w:val="el-GR"/>
        </w:rPr>
        <w:t xml:space="preserve"> Δικαστηρίου, </w:t>
      </w:r>
      <w:r w:rsidR="004F0E86">
        <w:rPr>
          <w:rFonts w:ascii="Bookman Old Style" w:hAnsi="Bookman Old Style"/>
          <w:sz w:val="28"/>
          <w:szCs w:val="28"/>
          <w:lang w:val="el-GR"/>
        </w:rPr>
        <w:t xml:space="preserve">α) </w:t>
      </w:r>
      <w:r>
        <w:rPr>
          <w:rFonts w:ascii="Bookman Old Style" w:hAnsi="Bookman Old Style"/>
          <w:sz w:val="28"/>
          <w:szCs w:val="28"/>
          <w:lang w:val="el-GR"/>
        </w:rPr>
        <w:t>ότι η προσβαλλόμενη απόφαση δεν λήφθηκε στη βάση της διοικητικής έρευνας που είχε διεξαχθεί εναντίον της, (8</w:t>
      </w:r>
      <w:r w:rsidRPr="00791CD8">
        <w:rPr>
          <w:rFonts w:ascii="Bookman Old Style" w:hAnsi="Bookman Old Style"/>
          <w:sz w:val="28"/>
          <w:szCs w:val="28"/>
          <w:vertAlign w:val="superscript"/>
          <w:lang w:val="el-GR"/>
        </w:rPr>
        <w:t>ος</w:t>
      </w:r>
      <w:r>
        <w:rPr>
          <w:rFonts w:ascii="Bookman Old Style" w:hAnsi="Bookman Old Style"/>
          <w:sz w:val="28"/>
          <w:szCs w:val="28"/>
          <w:lang w:val="el-GR"/>
        </w:rPr>
        <w:t xml:space="preserve"> λόγος Έφεσης), β) ότι τόσο η συνεδρία ημερ. 5.3.2013, όσο και αυτή ημερ. 26.3.2013 ουδόλως έπασχαν (9</w:t>
      </w:r>
      <w:r w:rsidRPr="00791CD8">
        <w:rPr>
          <w:rFonts w:ascii="Bookman Old Style" w:hAnsi="Bookman Old Style"/>
          <w:sz w:val="28"/>
          <w:szCs w:val="28"/>
          <w:vertAlign w:val="superscript"/>
          <w:lang w:val="el-GR"/>
        </w:rPr>
        <w:t>ος</w:t>
      </w:r>
      <w:r>
        <w:rPr>
          <w:rFonts w:ascii="Bookman Old Style" w:hAnsi="Bookman Old Style"/>
          <w:sz w:val="28"/>
          <w:szCs w:val="28"/>
          <w:lang w:val="el-GR"/>
        </w:rPr>
        <w:t xml:space="preserve"> λόγος Έφεσης) και γ)</w:t>
      </w:r>
      <w:r w:rsidR="003B211D">
        <w:rPr>
          <w:rFonts w:ascii="Bookman Old Style" w:hAnsi="Bookman Old Style"/>
          <w:sz w:val="28"/>
          <w:szCs w:val="28"/>
          <w:lang w:val="el-GR"/>
        </w:rPr>
        <w:t xml:space="preserve"> ότι η προσβαλλόμενη απόφαση ήταν  δεόντως αιτιολογημένη, λήφθηκε κατόπιν δέουσας έρευνας και ουδόλως αποτ</w:t>
      </w:r>
      <w:r w:rsidR="00107412">
        <w:rPr>
          <w:rFonts w:ascii="Bookman Old Style" w:hAnsi="Bookman Old Style"/>
          <w:sz w:val="28"/>
          <w:szCs w:val="28"/>
          <w:lang w:val="el-GR"/>
        </w:rPr>
        <w:t>έλε</w:t>
      </w:r>
      <w:r w:rsidR="003B211D">
        <w:rPr>
          <w:rFonts w:ascii="Bookman Old Style" w:hAnsi="Bookman Old Style"/>
          <w:sz w:val="28"/>
          <w:szCs w:val="28"/>
          <w:lang w:val="el-GR"/>
        </w:rPr>
        <w:t>σε προϊόν πλάνης και πασχ</w:t>
      </w:r>
      <w:r w:rsidR="002356B4">
        <w:rPr>
          <w:rFonts w:ascii="Bookman Old Style" w:hAnsi="Bookman Old Style"/>
          <w:sz w:val="28"/>
          <w:szCs w:val="28"/>
          <w:lang w:val="el-GR"/>
        </w:rPr>
        <w:t xml:space="preserve">ουσών </w:t>
      </w:r>
      <w:r w:rsidR="003B211D">
        <w:rPr>
          <w:rFonts w:ascii="Bookman Old Style" w:hAnsi="Bookman Old Style"/>
          <w:sz w:val="28"/>
          <w:szCs w:val="28"/>
          <w:lang w:val="el-GR"/>
        </w:rPr>
        <w:t>προπαρασκευαστικών πράξεων</w:t>
      </w:r>
      <w:r w:rsidR="002356B4">
        <w:rPr>
          <w:rFonts w:ascii="Bookman Old Style" w:hAnsi="Bookman Old Style"/>
          <w:sz w:val="28"/>
          <w:szCs w:val="28"/>
          <w:lang w:val="el-GR"/>
        </w:rPr>
        <w:t xml:space="preserve"> (10</w:t>
      </w:r>
      <w:r w:rsidR="002356B4" w:rsidRPr="002356B4">
        <w:rPr>
          <w:rFonts w:ascii="Bookman Old Style" w:hAnsi="Bookman Old Style"/>
          <w:sz w:val="28"/>
          <w:szCs w:val="28"/>
          <w:vertAlign w:val="superscript"/>
          <w:lang w:val="el-GR"/>
        </w:rPr>
        <w:t>ος</w:t>
      </w:r>
      <w:r w:rsidR="002356B4">
        <w:rPr>
          <w:rFonts w:ascii="Bookman Old Style" w:hAnsi="Bookman Old Style"/>
          <w:sz w:val="28"/>
          <w:szCs w:val="28"/>
          <w:lang w:val="el-GR"/>
        </w:rPr>
        <w:t xml:space="preserve"> λόγος Έφεσης)</w:t>
      </w:r>
      <w:r w:rsidR="0074196F">
        <w:rPr>
          <w:rFonts w:ascii="Bookman Old Style" w:hAnsi="Bookman Old Style"/>
          <w:sz w:val="28"/>
          <w:szCs w:val="28"/>
          <w:lang w:val="el-GR"/>
        </w:rPr>
        <w:t>.</w:t>
      </w:r>
    </w:p>
    <w:p w14:paraId="3C2D5F3A" w14:textId="77777777" w:rsidR="0074196F" w:rsidRDefault="0074196F" w:rsidP="00410BB7">
      <w:pPr>
        <w:spacing w:after="0" w:line="480" w:lineRule="auto"/>
        <w:jc w:val="both"/>
        <w:rPr>
          <w:rFonts w:ascii="Bookman Old Style" w:hAnsi="Bookman Old Style"/>
          <w:sz w:val="28"/>
          <w:szCs w:val="28"/>
          <w:lang w:val="el-GR"/>
        </w:rPr>
      </w:pPr>
    </w:p>
    <w:p w14:paraId="4255EB6E" w14:textId="6B0CA4F7" w:rsidR="0074196F" w:rsidRDefault="0074196F" w:rsidP="00410BB7">
      <w:pPr>
        <w:spacing w:after="0" w:line="480" w:lineRule="auto"/>
        <w:jc w:val="both"/>
        <w:rPr>
          <w:rFonts w:ascii="Bookman Old Style" w:hAnsi="Bookman Old Style"/>
          <w:sz w:val="28"/>
          <w:szCs w:val="28"/>
          <w:lang w:val="el-GR"/>
        </w:rPr>
      </w:pPr>
      <w:r>
        <w:rPr>
          <w:rFonts w:ascii="Bookman Old Style" w:hAnsi="Bookman Old Style"/>
          <w:sz w:val="28"/>
          <w:szCs w:val="28"/>
          <w:lang w:val="el-GR"/>
        </w:rPr>
        <w:tab/>
        <w:t>Στα πλαίσια των λόγων Έφεσης 1-4, ο ευπαίδευτος συνήγορος της Εφεσείουσας εισηγήθηκε πως το πρωτόδικο Δικαστήριο εσφαλμένα έκρινε πως οι αξιολογήσεις της Εφεσείουσας για τις περιόδους 1.11.2010 – 30.4.2011 και 1.</w:t>
      </w:r>
      <w:r w:rsidR="004F0E86">
        <w:rPr>
          <w:rFonts w:ascii="Bookman Old Style" w:hAnsi="Bookman Old Style"/>
          <w:sz w:val="28"/>
          <w:szCs w:val="28"/>
          <w:lang w:val="el-GR"/>
        </w:rPr>
        <w:t>5</w:t>
      </w:r>
      <w:r>
        <w:rPr>
          <w:rFonts w:ascii="Bookman Old Style" w:hAnsi="Bookman Old Style"/>
          <w:sz w:val="28"/>
          <w:szCs w:val="28"/>
          <w:lang w:val="el-GR"/>
        </w:rPr>
        <w:t>.2011 – 30.10.2011 «</w:t>
      </w:r>
      <w:r>
        <w:rPr>
          <w:rFonts w:ascii="Bookman Old Style" w:hAnsi="Bookman Old Style"/>
          <w:i/>
          <w:iCs/>
          <w:sz w:val="28"/>
          <w:szCs w:val="28"/>
          <w:lang w:val="el-GR"/>
        </w:rPr>
        <w:t xml:space="preserve">είχαν </w:t>
      </w:r>
      <w:r>
        <w:rPr>
          <w:rFonts w:ascii="Bookman Old Style" w:hAnsi="Bookman Old Style"/>
          <w:i/>
          <w:iCs/>
          <w:sz w:val="28"/>
          <w:szCs w:val="28"/>
          <w:lang w:val="el-GR"/>
        </w:rPr>
        <w:lastRenderedPageBreak/>
        <w:t xml:space="preserve">σοβαρά προβλήματα νομιμότητας και ο καθ’ ου η αίτηση έπραξε ορθά όταν επέλεξε να μην τις λάβει υπόψη.».  </w:t>
      </w:r>
      <w:r>
        <w:rPr>
          <w:rFonts w:ascii="Bookman Old Style" w:hAnsi="Bookman Old Style"/>
          <w:sz w:val="28"/>
          <w:szCs w:val="28"/>
          <w:lang w:val="el-GR"/>
        </w:rPr>
        <w:t xml:space="preserve">Αντίθετα, προέβαλε την θέση πως αυτές ήταν καθόλα νόμιμες.  </w:t>
      </w:r>
    </w:p>
    <w:p w14:paraId="316E1F20" w14:textId="77777777" w:rsidR="0074196F" w:rsidRDefault="0074196F" w:rsidP="00410BB7">
      <w:pPr>
        <w:spacing w:after="0" w:line="480" w:lineRule="auto"/>
        <w:jc w:val="both"/>
        <w:rPr>
          <w:rFonts w:ascii="Bookman Old Style" w:hAnsi="Bookman Old Style"/>
          <w:sz w:val="28"/>
          <w:szCs w:val="28"/>
          <w:lang w:val="el-GR"/>
        </w:rPr>
      </w:pPr>
    </w:p>
    <w:p w14:paraId="4A39E79A" w14:textId="322F9DEF" w:rsidR="0074196F" w:rsidRDefault="0074196F" w:rsidP="00410BB7">
      <w:pPr>
        <w:spacing w:after="0" w:line="480" w:lineRule="auto"/>
        <w:jc w:val="both"/>
        <w:rPr>
          <w:rFonts w:ascii="Bookman Old Style" w:hAnsi="Bookman Old Style"/>
          <w:i/>
          <w:iCs/>
          <w:sz w:val="28"/>
          <w:szCs w:val="28"/>
          <w:lang w:val="el-GR"/>
        </w:rPr>
      </w:pPr>
      <w:r>
        <w:rPr>
          <w:rFonts w:ascii="Bookman Old Style" w:hAnsi="Bookman Old Style"/>
          <w:sz w:val="28"/>
          <w:szCs w:val="28"/>
          <w:lang w:val="el-GR"/>
        </w:rPr>
        <w:tab/>
        <w:t>Εξετάσαμε με κάθε προσοχή τις σχετικές εισηγήσεις του ευπαίδευτου συνηγόρου της Εφεσείουσας, τις οποίες προέβαλε πρωτόδικα και επανέλαβε ενώπιον μας.  Αυτές δεν μας βρίσκουν σύμφωνους.  Όπως ορθά επεσήμανε ο ευπαίδευτος συνήγορος του Εφεσίβλητου, το Δημοτικό Συμβούλιο σε συνεδρία του ημερ. 28.11.2011</w:t>
      </w:r>
      <w:r w:rsidR="004F0E86">
        <w:rPr>
          <w:rFonts w:ascii="Bookman Old Style" w:hAnsi="Bookman Old Style"/>
          <w:sz w:val="28"/>
          <w:szCs w:val="28"/>
          <w:lang w:val="el-GR"/>
        </w:rPr>
        <w:t>,</w:t>
      </w:r>
      <w:r>
        <w:rPr>
          <w:rFonts w:ascii="Bookman Old Style" w:hAnsi="Bookman Old Style"/>
          <w:sz w:val="28"/>
          <w:szCs w:val="28"/>
          <w:lang w:val="el-GR"/>
        </w:rPr>
        <w:t xml:space="preserve"> αποφάσισε όπως οι επίμαχες αξιολογήσεις μη ληφθούν υπόψη, για τους συγκεκριμένους λόγους που αναφέρονται στο σημείωμα του Αναπληρωτή Δημοτικού Γραμματέα ημερ. 8.11.2011 που είχε εξετάσει</w:t>
      </w:r>
      <w:r w:rsidR="004F0E86">
        <w:rPr>
          <w:rFonts w:ascii="Bookman Old Style" w:hAnsi="Bookman Old Style"/>
          <w:sz w:val="28"/>
          <w:szCs w:val="28"/>
          <w:lang w:val="el-GR"/>
        </w:rPr>
        <w:t>,</w:t>
      </w:r>
      <w:r>
        <w:rPr>
          <w:rFonts w:ascii="Bookman Old Style" w:hAnsi="Bookman Old Style"/>
          <w:sz w:val="28"/>
          <w:szCs w:val="28"/>
          <w:lang w:val="el-GR"/>
        </w:rPr>
        <w:t xml:space="preserve"> «</w:t>
      </w:r>
      <w:r>
        <w:rPr>
          <w:rFonts w:ascii="Bookman Old Style" w:hAnsi="Bookman Old Style"/>
          <w:i/>
          <w:iCs/>
          <w:sz w:val="28"/>
          <w:szCs w:val="28"/>
          <w:lang w:val="el-GR"/>
        </w:rPr>
        <w:t xml:space="preserve">λαμβάνοντας υπόψη πως το Δημοτικό Συμβούλιο κατά την κρίση του και με αιτιολογημένη απόφαση </w:t>
      </w:r>
      <w:r w:rsidR="004F0E86">
        <w:rPr>
          <w:rFonts w:ascii="Bookman Old Style" w:hAnsi="Bookman Old Style"/>
          <w:i/>
          <w:iCs/>
          <w:sz w:val="28"/>
          <w:szCs w:val="28"/>
          <w:lang w:val="el-GR"/>
        </w:rPr>
        <w:t xml:space="preserve">του </w:t>
      </w:r>
      <w:r>
        <w:rPr>
          <w:rFonts w:ascii="Bookman Old Style" w:hAnsi="Bookman Old Style"/>
          <w:i/>
          <w:iCs/>
          <w:sz w:val="28"/>
          <w:szCs w:val="28"/>
          <w:lang w:val="el-GR"/>
        </w:rPr>
        <w:t>μπορεί να παρατείνει την περίοδο δοκιμασίας τους».</w:t>
      </w:r>
    </w:p>
    <w:p w14:paraId="38E3B065" w14:textId="77777777" w:rsidR="0074196F" w:rsidRDefault="0074196F" w:rsidP="00410BB7">
      <w:pPr>
        <w:spacing w:after="0" w:line="480" w:lineRule="auto"/>
        <w:jc w:val="both"/>
        <w:rPr>
          <w:rFonts w:ascii="Bookman Old Style" w:hAnsi="Bookman Old Style"/>
          <w:i/>
          <w:iCs/>
          <w:sz w:val="28"/>
          <w:szCs w:val="28"/>
          <w:lang w:val="el-GR"/>
        </w:rPr>
      </w:pPr>
    </w:p>
    <w:p w14:paraId="2D552701" w14:textId="35AC7201" w:rsidR="0074196F" w:rsidRDefault="0074196F" w:rsidP="00410BB7">
      <w:pPr>
        <w:spacing w:after="0" w:line="480" w:lineRule="auto"/>
        <w:jc w:val="both"/>
        <w:rPr>
          <w:rFonts w:ascii="Bookman Old Style" w:hAnsi="Bookman Old Style"/>
          <w:sz w:val="28"/>
          <w:szCs w:val="28"/>
          <w:lang w:val="el-GR"/>
        </w:rPr>
      </w:pPr>
      <w:r>
        <w:rPr>
          <w:rFonts w:ascii="Bookman Old Style" w:hAnsi="Bookman Old Style"/>
          <w:sz w:val="28"/>
          <w:szCs w:val="28"/>
          <w:lang w:val="el-GR"/>
        </w:rPr>
        <w:tab/>
        <w:t>Συνεπώς, με δεδομένη την απόφαση του Εφεσίβλητου ημερ. 6.11.2012 για παράταση της περιόδου δοκιμασίας της Εφεσείουσας για 3 μήνες δηλ. μέχρι 31.1.2013, την οποία η Εφεσείουσα αποδέχθηκε ανεπιφύλακτα</w:t>
      </w:r>
      <w:r w:rsidR="004F0E86">
        <w:rPr>
          <w:rFonts w:ascii="Bookman Old Style" w:hAnsi="Bookman Old Style"/>
          <w:sz w:val="28"/>
          <w:szCs w:val="28"/>
          <w:lang w:val="el-GR"/>
        </w:rPr>
        <w:t>,</w:t>
      </w:r>
      <w:r>
        <w:rPr>
          <w:rFonts w:ascii="Bookman Old Style" w:hAnsi="Bookman Old Style"/>
          <w:sz w:val="28"/>
          <w:szCs w:val="28"/>
          <w:lang w:val="el-GR"/>
        </w:rPr>
        <w:t xml:space="preserve">  χωρίς συγχρόνως να διαμαρτυρηθεί ποτέ για την πιο πάνω απόφαση του Δημοτικού Συμβουλίου ημερ. </w:t>
      </w:r>
      <w:r>
        <w:rPr>
          <w:rFonts w:ascii="Bookman Old Style" w:hAnsi="Bookman Old Style"/>
          <w:sz w:val="28"/>
          <w:szCs w:val="28"/>
          <w:lang w:val="el-GR"/>
        </w:rPr>
        <w:lastRenderedPageBreak/>
        <w:t xml:space="preserve">28.11.2011 να μην λάβει υπόψη τις πιο πάνω δύο αξιολογήσεις – οι οποίες κατά την κρίση του ήταν παράνομες, όπως ορθά κατέληξε και το πρωτόδικο Δικαστήριο – η Εφεσείουσα εμποδιζόταν να εγείρει πρωτόδικα αλλά και κατ’ </w:t>
      </w:r>
      <w:r w:rsidR="004F0E86">
        <w:rPr>
          <w:rFonts w:ascii="Bookman Old Style" w:hAnsi="Bookman Old Style"/>
          <w:sz w:val="28"/>
          <w:szCs w:val="28"/>
          <w:lang w:val="el-GR"/>
        </w:rPr>
        <w:t>Έ</w:t>
      </w:r>
      <w:r>
        <w:rPr>
          <w:rFonts w:ascii="Bookman Old Style" w:hAnsi="Bookman Old Style"/>
          <w:sz w:val="28"/>
          <w:szCs w:val="28"/>
          <w:lang w:val="el-GR"/>
        </w:rPr>
        <w:t xml:space="preserve">φεση, ότι η εν λόγω απόφαση του Δημοτικού Συμβουλίου ημερ. 28.11.2011 δεν ήταν νόμιμη. </w:t>
      </w:r>
      <w:r w:rsidR="00343CDE">
        <w:rPr>
          <w:rFonts w:ascii="Bookman Old Style" w:hAnsi="Bookman Old Style"/>
          <w:sz w:val="28"/>
          <w:szCs w:val="28"/>
          <w:lang w:val="el-GR"/>
        </w:rPr>
        <w:t>Και τούτο γιατί η Εφεσείουσα εμποδιζόταν να αποδοκιμάσει εκ των υστέρων, ό,τι είχε ήδη επιδοκιμάσει.  Πολύ περισσότερο όταν η ίδια η Εφεσείουσα υπέβαλε στις 1</w:t>
      </w:r>
      <w:r w:rsidR="00A85379">
        <w:rPr>
          <w:rFonts w:ascii="Bookman Old Style" w:hAnsi="Bookman Old Style"/>
          <w:sz w:val="28"/>
          <w:szCs w:val="28"/>
          <w:lang w:val="el-GR"/>
        </w:rPr>
        <w:t>3.2.2013 ένσταση σε σχέση με μεταγενέστερη αξιολόγηση που της είχε γίνει για την περίοδο της παράτασης της δοκιμασίας της από 1.11.2012 – 31.1.2013, χωρίς ωστόσο, να υποστηρί</w:t>
      </w:r>
      <w:r w:rsidR="004F0E86">
        <w:rPr>
          <w:rFonts w:ascii="Bookman Old Style" w:hAnsi="Bookman Old Style"/>
          <w:sz w:val="28"/>
          <w:szCs w:val="28"/>
          <w:lang w:val="el-GR"/>
        </w:rPr>
        <w:t>ξ</w:t>
      </w:r>
      <w:r w:rsidR="00A85379">
        <w:rPr>
          <w:rFonts w:ascii="Bookman Old Style" w:hAnsi="Bookman Old Style"/>
          <w:sz w:val="28"/>
          <w:szCs w:val="28"/>
          <w:lang w:val="el-GR"/>
        </w:rPr>
        <w:t xml:space="preserve">ει ότι οι επίμαχες προηγούμενες αξιολογήσεις θα έπρεπε να είχαν ληφθεί υπόψη.  </w:t>
      </w:r>
    </w:p>
    <w:p w14:paraId="10E4CC72" w14:textId="77777777" w:rsidR="00A85379" w:rsidRDefault="00A85379" w:rsidP="00410BB7">
      <w:pPr>
        <w:spacing w:after="0" w:line="480" w:lineRule="auto"/>
        <w:jc w:val="both"/>
        <w:rPr>
          <w:rFonts w:ascii="Bookman Old Style" w:hAnsi="Bookman Old Style"/>
          <w:sz w:val="28"/>
          <w:szCs w:val="28"/>
          <w:lang w:val="el-GR"/>
        </w:rPr>
      </w:pPr>
    </w:p>
    <w:p w14:paraId="43162ED2" w14:textId="1F80771A" w:rsidR="00A85379" w:rsidRDefault="00A85379" w:rsidP="00410BB7">
      <w:pPr>
        <w:spacing w:after="0" w:line="480" w:lineRule="auto"/>
        <w:jc w:val="both"/>
        <w:rPr>
          <w:rFonts w:ascii="Bookman Old Style" w:hAnsi="Bookman Old Style"/>
          <w:sz w:val="28"/>
          <w:szCs w:val="28"/>
          <w:lang w:val="el-GR"/>
        </w:rPr>
      </w:pPr>
      <w:r>
        <w:rPr>
          <w:rFonts w:ascii="Bookman Old Style" w:hAnsi="Bookman Old Style"/>
          <w:sz w:val="28"/>
          <w:szCs w:val="28"/>
          <w:lang w:val="el-GR"/>
        </w:rPr>
        <w:tab/>
        <w:t xml:space="preserve">Επιπρόσθετα, ο ευπαίδευτος συνήγορος της Εφεσείουσας, υποστήριξε πως οι αξιολογήσεις που είχαν γίνει για τις περιόδους μετά την παρασχεθείσα παράταση της δοκιμαστικής περιόδου της, δηλ. 1.11.2011 – 30.4.2012, 1.5.2012 – 1.11.2012 και 1.11.2012 – 31.1.2013 ήταν δυσμενείς, παράνομες και αντιφατικές.  </w:t>
      </w:r>
    </w:p>
    <w:p w14:paraId="455FE0CF" w14:textId="77777777" w:rsidR="00A85379" w:rsidRDefault="00A85379" w:rsidP="00410BB7">
      <w:pPr>
        <w:spacing w:after="0" w:line="480" w:lineRule="auto"/>
        <w:jc w:val="both"/>
        <w:rPr>
          <w:rFonts w:ascii="Bookman Old Style" w:hAnsi="Bookman Old Style"/>
          <w:sz w:val="28"/>
          <w:szCs w:val="28"/>
          <w:lang w:val="el-GR"/>
        </w:rPr>
      </w:pPr>
    </w:p>
    <w:p w14:paraId="5E071112" w14:textId="78B7D603" w:rsidR="00A85379" w:rsidRDefault="00A85379" w:rsidP="00410BB7">
      <w:pPr>
        <w:spacing w:after="0" w:line="480" w:lineRule="auto"/>
        <w:jc w:val="both"/>
        <w:rPr>
          <w:rFonts w:ascii="Bookman Old Style" w:hAnsi="Bookman Old Style"/>
          <w:sz w:val="28"/>
          <w:szCs w:val="28"/>
          <w:lang w:val="el-GR"/>
        </w:rPr>
      </w:pPr>
      <w:r>
        <w:rPr>
          <w:rFonts w:ascii="Bookman Old Style" w:hAnsi="Bookman Old Style"/>
          <w:sz w:val="28"/>
          <w:szCs w:val="28"/>
          <w:lang w:val="el-GR"/>
        </w:rPr>
        <w:tab/>
        <w:t xml:space="preserve">Το πρωτόδικο Δικαστήριο εξέτασε με προσοχή τις θέσεις της Εφεσείουσας και ορθά κατέληξε πως σε σχέση με την αξιολόγηση για </w:t>
      </w:r>
      <w:r>
        <w:rPr>
          <w:rFonts w:ascii="Bookman Old Style" w:hAnsi="Bookman Old Style"/>
          <w:sz w:val="28"/>
          <w:szCs w:val="28"/>
          <w:lang w:val="el-GR"/>
        </w:rPr>
        <w:lastRenderedPageBreak/>
        <w:t>την περίοδο 1.11.2011 – 30.4.2012</w:t>
      </w:r>
      <w:r w:rsidR="004F0E86">
        <w:rPr>
          <w:rFonts w:ascii="Bookman Old Style" w:hAnsi="Bookman Old Style"/>
          <w:sz w:val="28"/>
          <w:szCs w:val="28"/>
          <w:lang w:val="el-GR"/>
        </w:rPr>
        <w:t>,</w:t>
      </w:r>
      <w:r>
        <w:rPr>
          <w:rFonts w:ascii="Bookman Old Style" w:hAnsi="Bookman Old Style"/>
          <w:sz w:val="28"/>
          <w:szCs w:val="28"/>
          <w:lang w:val="el-GR"/>
        </w:rPr>
        <w:t xml:space="preserve"> οι παραστάσεις που είχε υποβάλει η Εφεσείουσα</w:t>
      </w:r>
      <w:r w:rsidR="004F0E86">
        <w:rPr>
          <w:rFonts w:ascii="Bookman Old Style" w:hAnsi="Bookman Old Style"/>
          <w:sz w:val="28"/>
          <w:szCs w:val="28"/>
          <w:lang w:val="el-GR"/>
        </w:rPr>
        <w:t>,</w:t>
      </w:r>
      <w:r>
        <w:rPr>
          <w:rFonts w:ascii="Bookman Old Style" w:hAnsi="Bookman Old Style"/>
          <w:sz w:val="28"/>
          <w:szCs w:val="28"/>
          <w:lang w:val="el-GR"/>
        </w:rPr>
        <w:t xml:space="preserve"> λήφθηκαν υπόψη από τον Αναπληρωτή Δημοτικό Γραμματέα.  Το ακόλουθο απόσπασμα από την πρωτόδικη απόφαση είναι σχετικό</w:t>
      </w:r>
      <w:r w:rsidR="004F0E86">
        <w:rPr>
          <w:rFonts w:ascii="Bookman Old Style" w:hAnsi="Bookman Old Style"/>
          <w:sz w:val="28"/>
          <w:szCs w:val="28"/>
          <w:lang w:val="el-GR"/>
        </w:rPr>
        <w:t>,</w:t>
      </w:r>
      <w:r>
        <w:rPr>
          <w:rFonts w:ascii="Bookman Old Style" w:hAnsi="Bookman Old Style"/>
          <w:sz w:val="28"/>
          <w:szCs w:val="28"/>
          <w:lang w:val="el-GR"/>
        </w:rPr>
        <w:t xml:space="preserve"> με το οποίο συμφωνούμε και υιοθετούμε πλήρως:</w:t>
      </w:r>
    </w:p>
    <w:p w14:paraId="5D5EC371" w14:textId="2D59A23C" w:rsidR="00A85379" w:rsidRDefault="00A85379" w:rsidP="00410BB7">
      <w:pPr>
        <w:spacing w:after="0" w:line="480" w:lineRule="auto"/>
        <w:jc w:val="both"/>
        <w:rPr>
          <w:rFonts w:ascii="Bookman Old Style" w:hAnsi="Bookman Old Style"/>
          <w:sz w:val="28"/>
          <w:szCs w:val="28"/>
          <w:lang w:val="el-GR"/>
        </w:rPr>
      </w:pPr>
    </w:p>
    <w:p w14:paraId="169E20DF" w14:textId="40FCA98A" w:rsidR="0078775D" w:rsidRPr="0078775D" w:rsidRDefault="00E13EEF" w:rsidP="00E13EEF">
      <w:pPr>
        <w:spacing w:line="330" w:lineRule="atLeast"/>
        <w:ind w:left="851"/>
        <w:jc w:val="both"/>
        <w:rPr>
          <w:rFonts w:ascii="Bookman Old Style" w:eastAsia="Times New Roman" w:hAnsi="Bookman Old Style" w:cs="Calibri"/>
          <w:i/>
          <w:iCs/>
          <w:color w:val="000000"/>
          <w:kern w:val="0"/>
          <w:sz w:val="24"/>
          <w:szCs w:val="24"/>
          <w14:ligatures w14:val="none"/>
        </w:rPr>
      </w:pPr>
      <w:r>
        <w:rPr>
          <w:rFonts w:ascii="Bookman Old Style" w:eastAsia="Times New Roman" w:hAnsi="Bookman Old Style" w:cs="Arial"/>
          <w:i/>
          <w:iCs/>
          <w:color w:val="000000"/>
          <w:kern w:val="0"/>
          <w:sz w:val="24"/>
          <w:szCs w:val="24"/>
          <w:lang w:val="el-GR"/>
          <w14:ligatures w14:val="none"/>
        </w:rPr>
        <w:t>«</w:t>
      </w:r>
      <w:r w:rsidR="0078775D" w:rsidRPr="0078775D">
        <w:rPr>
          <w:rFonts w:ascii="Bookman Old Style" w:eastAsia="Times New Roman" w:hAnsi="Bookman Old Style" w:cs="Arial"/>
          <w:i/>
          <w:iCs/>
          <w:color w:val="000000"/>
          <w:kern w:val="0"/>
          <w:sz w:val="24"/>
          <w:szCs w:val="24"/>
          <w14:ligatures w14:val="none"/>
        </w:rPr>
        <w:t>Όπως προκύπτει από τον διοικητικό φάκελο, η αιτήτρια αξιολογήθηκε αρχικά για την περίοδο 1.11.2011 μέχρι 30.4.2012. Στην αξιολόγηση αυτή, έλαβε τον χαρακτηρισμό «Μη Ικανοποιητικά» σε τρία από τα έξι σημεία αξιολόγησης και συγκεκριμένα, στα σημεία «Υπευθυνότητα», «Πρωτοβουλία» και «Συνεργασία / Σχέσεις».</w:t>
      </w:r>
    </w:p>
    <w:p w14:paraId="4B5FBF50" w14:textId="77777777" w:rsidR="0078775D" w:rsidRPr="0078775D" w:rsidRDefault="0078775D" w:rsidP="00E13EEF">
      <w:pPr>
        <w:spacing w:line="330" w:lineRule="atLeast"/>
        <w:ind w:left="851"/>
        <w:jc w:val="both"/>
        <w:rPr>
          <w:rFonts w:ascii="Bookman Old Style" w:eastAsia="Times New Roman" w:hAnsi="Bookman Old Style" w:cs="Calibri"/>
          <w:i/>
          <w:iCs/>
          <w:color w:val="000000"/>
          <w:kern w:val="0"/>
          <w:sz w:val="24"/>
          <w:szCs w:val="24"/>
          <w14:ligatures w14:val="none"/>
        </w:rPr>
      </w:pPr>
      <w:r w:rsidRPr="0078775D">
        <w:rPr>
          <w:rFonts w:ascii="Bookman Old Style" w:eastAsia="Times New Roman" w:hAnsi="Bookman Old Style" w:cs="Arial"/>
          <w:i/>
          <w:iCs/>
          <w:color w:val="000000"/>
          <w:kern w:val="0"/>
          <w:sz w:val="24"/>
          <w:szCs w:val="24"/>
          <w14:ligatures w14:val="none"/>
        </w:rPr>
        <w:t>Η πιο πάνω αξιολόγηση αποφασίστηκε στις 21.5.2012 και αντίγραφό της κοινοποιήθηκε στην αιτήτρια στις 22.5.2012. Η αιτήτρια με επιστολή της ημερομηνίας 5.6.2012 προς τον αναπληρωτή δημοτικό γραμματέα, εξέφρασε τη διαφωνία της και κατέληξε με το εξής:</w:t>
      </w:r>
    </w:p>
    <w:p w14:paraId="333B31A9" w14:textId="77777777" w:rsidR="0078775D" w:rsidRPr="0078775D" w:rsidRDefault="0078775D" w:rsidP="00E13EEF">
      <w:pPr>
        <w:spacing w:line="240" w:lineRule="auto"/>
        <w:ind w:left="851"/>
        <w:jc w:val="both"/>
        <w:rPr>
          <w:rFonts w:ascii="Bookman Old Style" w:eastAsia="Times New Roman" w:hAnsi="Bookman Old Style" w:cs="Calibri"/>
          <w:i/>
          <w:iCs/>
          <w:color w:val="000000"/>
          <w:kern w:val="0"/>
          <w:sz w:val="24"/>
          <w:szCs w:val="24"/>
          <w14:ligatures w14:val="none"/>
        </w:rPr>
      </w:pPr>
      <w:r w:rsidRPr="0078775D">
        <w:rPr>
          <w:rFonts w:ascii="Bookman Old Style" w:eastAsia="Times New Roman" w:hAnsi="Bookman Old Style" w:cs="Arial"/>
          <w:i/>
          <w:iCs/>
          <w:color w:val="000000"/>
          <w:kern w:val="0"/>
          <w:sz w:val="24"/>
          <w:szCs w:val="24"/>
          <w14:ligatures w14:val="none"/>
        </w:rPr>
        <w:t>«Ως εκ τούτου, ευελπιστώ ότι θα κληθώ για συζήτηση όλων των πιο πάνω που αναφέρω και προσδοκώ στην αναθεώρηση της αξιολόγησης μου.»</w:t>
      </w:r>
    </w:p>
    <w:p w14:paraId="00ECF2D2" w14:textId="77777777" w:rsidR="0078775D" w:rsidRPr="0078775D" w:rsidRDefault="0078775D" w:rsidP="00E13EEF">
      <w:pPr>
        <w:spacing w:line="330" w:lineRule="atLeast"/>
        <w:ind w:left="851"/>
        <w:jc w:val="both"/>
        <w:rPr>
          <w:rFonts w:ascii="Bookman Old Style" w:eastAsia="Times New Roman" w:hAnsi="Bookman Old Style" w:cs="Calibri"/>
          <w:i/>
          <w:iCs/>
          <w:color w:val="000000"/>
          <w:kern w:val="0"/>
          <w:sz w:val="24"/>
          <w:szCs w:val="24"/>
          <w14:ligatures w14:val="none"/>
        </w:rPr>
      </w:pPr>
      <w:r w:rsidRPr="0078775D">
        <w:rPr>
          <w:rFonts w:ascii="Bookman Old Style" w:eastAsia="Times New Roman" w:hAnsi="Bookman Old Style" w:cs="Arial"/>
          <w:i/>
          <w:iCs/>
          <w:color w:val="000000"/>
          <w:kern w:val="0"/>
          <w:sz w:val="24"/>
          <w:szCs w:val="24"/>
          <w14:ligatures w14:val="none"/>
        </w:rPr>
        <w:t>Ο αναπληρωτής δημοτικός γραμματέας, με επιστολή του προς την αιτήτρια ημερομηνίας 12.6.2012 την πληροφόρησε ότι αφού μελέτησε την ένσταση που υπέβαλε, αποφάσισε ότι η αξιολόγηση παραμένει ως έχει και θα αποσταλεί στον Δήμαρχο μαζί με την ένσταση της αιτήτριας για τις περαιτέρω ενέργειες.</w:t>
      </w:r>
    </w:p>
    <w:p w14:paraId="1D2C0E46" w14:textId="77777777" w:rsidR="0078775D" w:rsidRPr="0078775D" w:rsidRDefault="0078775D" w:rsidP="00E13EEF">
      <w:pPr>
        <w:spacing w:line="330" w:lineRule="atLeast"/>
        <w:ind w:left="851"/>
        <w:jc w:val="both"/>
        <w:rPr>
          <w:rFonts w:ascii="Bookman Old Style" w:eastAsia="Times New Roman" w:hAnsi="Bookman Old Style" w:cs="Calibri"/>
          <w:i/>
          <w:iCs/>
          <w:color w:val="000000"/>
          <w:kern w:val="0"/>
          <w:sz w:val="24"/>
          <w:szCs w:val="24"/>
          <w14:ligatures w14:val="none"/>
        </w:rPr>
      </w:pPr>
      <w:r w:rsidRPr="0078775D">
        <w:rPr>
          <w:rFonts w:ascii="Bookman Old Style" w:eastAsia="Times New Roman" w:hAnsi="Bookman Old Style" w:cs="Arial"/>
          <w:i/>
          <w:iCs/>
          <w:color w:val="000000"/>
          <w:kern w:val="0"/>
          <w:sz w:val="24"/>
          <w:szCs w:val="24"/>
          <w14:ligatures w14:val="none"/>
        </w:rPr>
        <w:t>Την ίδια ημερομηνία, ο αναπληρωτής δημοτικός γραμματέας σύνταξε σημείωμα προς τον Δήμαρχο, στο οποίο αναφέρει τα ακόλουθα:</w:t>
      </w:r>
    </w:p>
    <w:p w14:paraId="3E2C5ECF" w14:textId="77777777" w:rsidR="0078775D" w:rsidRPr="0078775D" w:rsidRDefault="0078775D" w:rsidP="00E13EEF">
      <w:pPr>
        <w:spacing w:line="240" w:lineRule="auto"/>
        <w:ind w:left="851"/>
        <w:jc w:val="both"/>
        <w:rPr>
          <w:rFonts w:ascii="Bookman Old Style" w:eastAsia="Times New Roman" w:hAnsi="Bookman Old Style" w:cs="Calibri"/>
          <w:i/>
          <w:iCs/>
          <w:color w:val="000000"/>
          <w:kern w:val="0"/>
          <w:sz w:val="24"/>
          <w:szCs w:val="24"/>
          <w14:ligatures w14:val="none"/>
        </w:rPr>
      </w:pPr>
      <w:r w:rsidRPr="0078775D">
        <w:rPr>
          <w:rFonts w:ascii="Bookman Old Style" w:eastAsia="Times New Roman" w:hAnsi="Bookman Old Style" w:cs="Arial"/>
          <w:i/>
          <w:iCs/>
          <w:color w:val="000000"/>
          <w:kern w:val="0"/>
          <w:sz w:val="24"/>
          <w:szCs w:val="24"/>
          <w14:ligatures w14:val="none"/>
        </w:rPr>
        <w:t>«Επειδή η αξιολόγηση που υποβλήθηκε θεωρείται «δυσμενής» ως προνοεί η ΚΔΠ71/2000 - περί Δημοτικής Υπηρεσίας Κανονισμοί του Δήμου Έγκωμης, άρθρο 27(7), αλλά και ο περί Δημόσιας Υπηρεσίας (Αξιολόγησης Υπαλλήλων) Κανονισμοί του 1990 (ΚΔΠ386/1990), άρθρο 8(8), 8(9), 8(10), δίνεται το δικαίωμα στον αξιολογούμενο να υποβάλει τις παραστάσεις του.  Μέσα στα πλαίσια αυτά υποβλήθηκε από την κα Ε. Χριστοδούλου ένσταση με επιμέρους δικαιολόγηση στα κεφάλαια που επηρεάζεται, η οποία και έχει καταχωρηθεί στο προσωπικό της φάκελο στα Κ.69-66.</w:t>
      </w:r>
    </w:p>
    <w:p w14:paraId="473E0633" w14:textId="77777777" w:rsidR="0078775D" w:rsidRPr="0078775D" w:rsidRDefault="0078775D" w:rsidP="00E13EEF">
      <w:pPr>
        <w:spacing w:line="240" w:lineRule="auto"/>
        <w:ind w:left="851"/>
        <w:jc w:val="both"/>
        <w:rPr>
          <w:rFonts w:ascii="Bookman Old Style" w:eastAsia="Times New Roman" w:hAnsi="Bookman Old Style" w:cs="Calibri"/>
          <w:i/>
          <w:iCs/>
          <w:color w:val="000000"/>
          <w:kern w:val="0"/>
          <w:sz w:val="24"/>
          <w:szCs w:val="24"/>
          <w14:ligatures w14:val="none"/>
        </w:rPr>
      </w:pPr>
      <w:r w:rsidRPr="0078775D">
        <w:rPr>
          <w:rFonts w:ascii="Bookman Old Style" w:eastAsia="Times New Roman" w:hAnsi="Bookman Old Style" w:cs="Arial"/>
          <w:i/>
          <w:iCs/>
          <w:color w:val="000000"/>
          <w:kern w:val="0"/>
          <w:sz w:val="24"/>
          <w:szCs w:val="24"/>
          <w14:ligatures w14:val="none"/>
        </w:rPr>
        <w:t xml:space="preserve">Περαιτέρω, ως προνοούν οι σχετικοί Κανονισμοί, αφού μελέτησα επισταμένα το περιεχόμενο της ένστασης που υπέβαλε, έκρινα ότι δεν </w:t>
      </w:r>
      <w:r w:rsidRPr="0078775D">
        <w:rPr>
          <w:rFonts w:ascii="Bookman Old Style" w:eastAsia="Times New Roman" w:hAnsi="Bookman Old Style" w:cs="Arial"/>
          <w:i/>
          <w:iCs/>
          <w:color w:val="000000"/>
          <w:kern w:val="0"/>
          <w:sz w:val="24"/>
          <w:szCs w:val="24"/>
          <w14:ligatures w14:val="none"/>
        </w:rPr>
        <w:lastRenderedPageBreak/>
        <w:t>πρέπει να αλλοιωθεί καθόλου γιατί αυτή βασίστηκε σε αξιοκρατικά κριτήρια και βρίσκω την αξιολόγησή που ετοίμασα απόλυτα αντικειμενική.»</w:t>
      </w:r>
    </w:p>
    <w:p w14:paraId="3180B057" w14:textId="77777777" w:rsidR="0078775D" w:rsidRPr="0078775D" w:rsidRDefault="0078775D" w:rsidP="00E13EEF">
      <w:pPr>
        <w:spacing w:line="330" w:lineRule="atLeast"/>
        <w:ind w:left="851"/>
        <w:jc w:val="both"/>
        <w:rPr>
          <w:rFonts w:ascii="Bookman Old Style" w:eastAsia="Times New Roman" w:hAnsi="Bookman Old Style" w:cs="Calibri"/>
          <w:i/>
          <w:iCs/>
          <w:color w:val="000000"/>
          <w:kern w:val="0"/>
          <w:sz w:val="24"/>
          <w:szCs w:val="24"/>
          <w14:ligatures w14:val="none"/>
        </w:rPr>
      </w:pPr>
      <w:r w:rsidRPr="0078775D">
        <w:rPr>
          <w:rFonts w:ascii="Bookman Old Style" w:eastAsia="Times New Roman" w:hAnsi="Bookman Old Style" w:cs="Arial"/>
          <w:i/>
          <w:iCs/>
          <w:color w:val="000000"/>
          <w:kern w:val="0"/>
          <w:sz w:val="24"/>
          <w:szCs w:val="24"/>
          <w14:ligatures w14:val="none"/>
        </w:rPr>
        <w:t>Στο σημείωμα του αυτό, ο αναπληρωτής δημοτικός γραμματέας επισυνάπτει αποσπάσματα από τις σχετικές Κ.Δ.Π. που εφαρμόζονται στην περίπτωση υπαλλήλων της δημόσιας υπηρεσίας. Όπως προκύπτει από την υπογράμμιση σχετικού αποσπάσματος, ο αναπληρωτής δημοτικός γραμματέας θεώρησε ότι εφαρμογής τυγχάνει η παράγραφος 10 της Κ.Δ.Π.110/93 που προνοεί ότι:</w:t>
      </w:r>
    </w:p>
    <w:p w14:paraId="30F9BCF8" w14:textId="77777777" w:rsidR="0078775D" w:rsidRPr="0078775D" w:rsidRDefault="0078775D" w:rsidP="00E13EEF">
      <w:pPr>
        <w:spacing w:line="240" w:lineRule="auto"/>
        <w:ind w:left="851"/>
        <w:jc w:val="both"/>
        <w:rPr>
          <w:rFonts w:ascii="Bookman Old Style" w:eastAsia="Times New Roman" w:hAnsi="Bookman Old Style" w:cs="Calibri"/>
          <w:i/>
          <w:iCs/>
          <w:color w:val="000000"/>
          <w:kern w:val="0"/>
          <w:sz w:val="24"/>
          <w:szCs w:val="24"/>
          <w14:ligatures w14:val="none"/>
        </w:rPr>
      </w:pPr>
      <w:r w:rsidRPr="0078775D">
        <w:rPr>
          <w:rFonts w:ascii="Bookman Old Style" w:eastAsia="Times New Roman" w:hAnsi="Bookman Old Style" w:cs="Arial"/>
          <w:i/>
          <w:iCs/>
          <w:color w:val="000000"/>
          <w:kern w:val="0"/>
          <w:sz w:val="24"/>
          <w:szCs w:val="24"/>
          <w14:ligatures w14:val="none"/>
        </w:rPr>
        <w:t>«Τηρουμένων των διατάξεων των Κανονισμών 5 και 6, η Υπηρεσιακή Έκθεση αμέσως μετά τη σύνταξή της κοινοποιείται στον υπάλληλο και μετά παρέλευση 15 εργάσιμων ημερών αποστέλλεται στην Επιτροπή Δημόσιας Υπηρεσίας, εκτός αν στο μεταξύ ο υπάλληλος υποβάλει προσωπικές ή μέσω δικηγόρου παραστάσεις, γραπτώς, με πλήρη δικαιολογητικά στην ομάδα αξιολόγησης.  Αν οι παραστάσεις του υπαλλήλου γίνουν αποδεκτές, ετοιμάζεται νέα έκθεση, η οποία και αποστέλλεται στην Επιτροπή Δημόσιας Υπηρεσίας με κοινοποίηση στον υπάλληλο.  Αν όμως μόνο μερικές ή καμιά από τις παραστάσεις του υπαλλήλου γίνουν αποδεκτές, πληροφορείται γι' αυτό ο υπάλληλος και η τελική έκθεση αποστέλλεται στην Επιτροπή Δημόσιας Υπηρεσίας.»</w:t>
      </w:r>
    </w:p>
    <w:p w14:paraId="77D334E1" w14:textId="77777777" w:rsidR="0078775D" w:rsidRPr="0078775D" w:rsidRDefault="0078775D" w:rsidP="00E13EEF">
      <w:pPr>
        <w:spacing w:line="330" w:lineRule="atLeast"/>
        <w:ind w:left="851"/>
        <w:jc w:val="both"/>
        <w:rPr>
          <w:rFonts w:ascii="Bookman Old Style" w:eastAsia="Times New Roman" w:hAnsi="Bookman Old Style" w:cs="Calibri"/>
          <w:i/>
          <w:iCs/>
          <w:color w:val="000000"/>
          <w:kern w:val="0"/>
          <w:sz w:val="24"/>
          <w:szCs w:val="24"/>
          <w14:ligatures w14:val="none"/>
        </w:rPr>
      </w:pPr>
      <w:r w:rsidRPr="0078775D">
        <w:rPr>
          <w:rFonts w:ascii="Bookman Old Style" w:eastAsia="Times New Roman" w:hAnsi="Bookman Old Style" w:cs="Arial"/>
          <w:i/>
          <w:iCs/>
          <w:color w:val="000000"/>
          <w:kern w:val="0"/>
          <w:sz w:val="24"/>
          <w:szCs w:val="24"/>
          <w14:ligatures w14:val="none"/>
        </w:rPr>
        <w:t>Σε περιπτώσεις πρόθεσης σύνταξης δυσμενούς κρίσης, η Κ.Δ.Π. 71/2000 περιέχει ειδική πρόνοια, την παράγραφο 27(7). Η φράση «δυσμενής κρίση» ερμηνεύεται στην Κ.Δ.Π. 110/93 ως «εκείνη που υπάρχει σε οποιοδήποτε στοιχείο, όταν σ' αυτό ο υπάλληλος κρίνεται «μη ικανοποιητικά»». Στην παρούσα περίπτωση ο αξιολογών την αιτήτρια εξέφρασε, για σκοπούς του Νόμου, δυσμενή κρίση.</w:t>
      </w:r>
    </w:p>
    <w:p w14:paraId="7CA0A42E" w14:textId="77777777" w:rsidR="0078775D" w:rsidRPr="0078775D" w:rsidRDefault="0078775D" w:rsidP="00E13EEF">
      <w:pPr>
        <w:spacing w:line="330" w:lineRule="atLeast"/>
        <w:ind w:left="851"/>
        <w:jc w:val="both"/>
        <w:rPr>
          <w:rFonts w:ascii="Bookman Old Style" w:eastAsia="Times New Roman" w:hAnsi="Bookman Old Style" w:cs="Calibri"/>
          <w:i/>
          <w:iCs/>
          <w:color w:val="000000"/>
          <w:kern w:val="0"/>
          <w:sz w:val="24"/>
          <w:szCs w:val="24"/>
          <w14:ligatures w14:val="none"/>
        </w:rPr>
      </w:pPr>
      <w:r w:rsidRPr="0078775D">
        <w:rPr>
          <w:rFonts w:ascii="Bookman Old Style" w:eastAsia="Times New Roman" w:hAnsi="Bookman Old Style" w:cs="Arial"/>
          <w:i/>
          <w:iCs/>
          <w:color w:val="000000"/>
          <w:kern w:val="0"/>
          <w:sz w:val="24"/>
          <w:szCs w:val="24"/>
          <w14:ligatures w14:val="none"/>
        </w:rPr>
        <w:t>Συνεπώς, θα έπρεπε σύμφωνα με τις πρόνοιες της παραγράφου 27(7) προτού ολοκληρώσει την αξιολόγησή του ως τελική να δώσει την ευκαιρία στην αιτήτρια να υποβάλει τις παραστάσεις της. Αντί αυτού, ο αναπληρωτής δημοτικός γραμματέας, κοινοποίησε την τελική του έκθεση στην αιτήτρια στην κανονική πορεία των πραγμάτων. Δεν έχω εντοπίσει σημείωμα ή επιστολή στον διοικητικό φάκελο από τον αναπληρωτή δημοτικό γραμματέα προς την αιτήτρια που να την ενημερώνει για το δικαίωμα της να υποβάλει παραστάσεις, έστω και παρά την μη έγκαιρη κοινοποίηση της έκθεσης ως προνοεί η σχετική Κ.Δ.Π. Η αιτήτρια υπέβαλε με δική της πρωτοβουλία την ένστασή της.</w:t>
      </w:r>
    </w:p>
    <w:p w14:paraId="39C77013" w14:textId="77777777" w:rsidR="0078775D" w:rsidRPr="0078775D" w:rsidRDefault="0078775D" w:rsidP="00E13EEF">
      <w:pPr>
        <w:spacing w:line="330" w:lineRule="atLeast"/>
        <w:ind w:left="851"/>
        <w:jc w:val="both"/>
        <w:rPr>
          <w:rFonts w:ascii="Bookman Old Style" w:eastAsia="Times New Roman" w:hAnsi="Bookman Old Style" w:cs="Calibri"/>
          <w:i/>
          <w:iCs/>
          <w:color w:val="000000"/>
          <w:kern w:val="0"/>
          <w:sz w:val="24"/>
          <w:szCs w:val="24"/>
          <w14:ligatures w14:val="none"/>
        </w:rPr>
      </w:pPr>
      <w:r w:rsidRPr="0078775D">
        <w:rPr>
          <w:rFonts w:ascii="Bookman Old Style" w:eastAsia="Times New Roman" w:hAnsi="Bookman Old Style" w:cs="Arial"/>
          <w:i/>
          <w:iCs/>
          <w:color w:val="000000"/>
          <w:kern w:val="0"/>
          <w:sz w:val="24"/>
          <w:szCs w:val="24"/>
          <w14:ligatures w14:val="none"/>
        </w:rPr>
        <w:t xml:space="preserve">Η αναφορά στο σημείωμα του αναπληρωτή δημοτικού γραμματέα προς τον Δήμαρχο ημερομηνίας 12.6.2012 ότι «επειδή η αξιολόγηση που υποβλήθηκε θεωρείται «δυσμενής» [.], δίνεται το δικαίωμα στον αξιολογούμενο να υποβάλει τις παραστάσεις του. Μέσα στα πλαίσια αυτά υποβλήθηκε από την κα Ε. Χριστοδούλου ένσταση [.]», δεν βρίσκει έρεισμα στον διοικητικό φάκελο εφόσον, όπως ανέφερα και πιο πάνω, δεν εντόπισα </w:t>
      </w:r>
      <w:r w:rsidRPr="0078775D">
        <w:rPr>
          <w:rFonts w:ascii="Bookman Old Style" w:eastAsia="Times New Roman" w:hAnsi="Bookman Old Style" w:cs="Arial"/>
          <w:i/>
          <w:iCs/>
          <w:color w:val="000000"/>
          <w:kern w:val="0"/>
          <w:sz w:val="24"/>
          <w:szCs w:val="24"/>
          <w14:ligatures w14:val="none"/>
        </w:rPr>
        <w:lastRenderedPageBreak/>
        <w:t>οτιδήποτε στον διοικητικό φάκελο που να προέρχεται από τον καθ' ου η αίτηση και να ενημερώνει την αιτήτρια για το δικαίωμά της αυτό.</w:t>
      </w:r>
    </w:p>
    <w:p w14:paraId="33234A04" w14:textId="778F4478" w:rsidR="0078775D" w:rsidRPr="0078775D" w:rsidRDefault="0078775D" w:rsidP="00E13EEF">
      <w:pPr>
        <w:spacing w:line="330" w:lineRule="atLeast"/>
        <w:ind w:left="851"/>
        <w:jc w:val="both"/>
        <w:rPr>
          <w:rFonts w:ascii="Bookman Old Style" w:eastAsia="Times New Roman" w:hAnsi="Bookman Old Style" w:cs="Calibri"/>
          <w:i/>
          <w:iCs/>
          <w:color w:val="000000"/>
          <w:kern w:val="0"/>
          <w:sz w:val="24"/>
          <w:szCs w:val="24"/>
          <w:lang w:val="el-GR"/>
          <w14:ligatures w14:val="none"/>
        </w:rPr>
      </w:pPr>
      <w:r w:rsidRPr="0078775D">
        <w:rPr>
          <w:rFonts w:ascii="Bookman Old Style" w:eastAsia="Times New Roman" w:hAnsi="Bookman Old Style" w:cs="Arial"/>
          <w:i/>
          <w:iCs/>
          <w:color w:val="000000"/>
          <w:kern w:val="0"/>
          <w:sz w:val="24"/>
          <w:szCs w:val="24"/>
          <w14:ligatures w14:val="none"/>
        </w:rPr>
        <w:t>Παρόλαυτά, όπως προκύπτει και πάλι από το σημείωμα ημερομηνίας 12.6.2012, ο αναπληρωτής δημοτικός γραμματέας δηλώνει ότι αφού μελέτησε επισταμένα το περιεχόμενο της ένστασης της αιτήτριας, έκρινε ότι η αρχική του αξιολόγηση «δεν πρέπει να αλλοιωθεί καθόλου». Συνεπώς, παρόλο που εντοπίζω κάποια πλάνη από πλευράς του αναπληρωτή δημοτικού γραμματέα σε σχέση με την ορθή διαδικασία που έπρεπε να ακολουθηθεί, δεν θεωρώ ότι η πλάνη αυτή ήταν ουσιώδης για να οδηγήσει σε ακύρωση την πράξη αφού έστω και με τη διαδικασία που ακολουθήθηκε, οι παραστάσεις που υπέβαλε η αιτήτρια λήφθηκαν υπόψη.</w:t>
      </w:r>
      <w:r w:rsidR="00E13EEF">
        <w:rPr>
          <w:rFonts w:ascii="Bookman Old Style" w:eastAsia="Times New Roman" w:hAnsi="Bookman Old Style" w:cs="Arial"/>
          <w:i/>
          <w:iCs/>
          <w:color w:val="000000"/>
          <w:kern w:val="0"/>
          <w:sz w:val="24"/>
          <w:szCs w:val="24"/>
          <w:lang w:val="el-GR"/>
          <w14:ligatures w14:val="none"/>
        </w:rPr>
        <w:t>»</w:t>
      </w:r>
    </w:p>
    <w:p w14:paraId="607639BD" w14:textId="77777777" w:rsidR="00A85379" w:rsidRPr="00E13EEF" w:rsidRDefault="00A85379" w:rsidP="00E13EEF">
      <w:pPr>
        <w:spacing w:after="0" w:line="480" w:lineRule="auto"/>
        <w:ind w:left="851"/>
        <w:jc w:val="both"/>
        <w:rPr>
          <w:rFonts w:ascii="Bookman Old Style" w:hAnsi="Bookman Old Style"/>
          <w:i/>
          <w:iCs/>
          <w:sz w:val="24"/>
          <w:szCs w:val="24"/>
        </w:rPr>
      </w:pPr>
    </w:p>
    <w:p w14:paraId="22ACCFDA" w14:textId="1A8FAE57" w:rsidR="00A85379" w:rsidRDefault="00A85379" w:rsidP="00E13EEF">
      <w:pPr>
        <w:spacing w:after="0" w:line="480" w:lineRule="auto"/>
        <w:ind w:firstLine="720"/>
        <w:jc w:val="both"/>
        <w:rPr>
          <w:rFonts w:ascii="Bookman Old Style" w:hAnsi="Bookman Old Style"/>
          <w:sz w:val="28"/>
          <w:szCs w:val="28"/>
          <w:lang w:val="el-GR"/>
        </w:rPr>
      </w:pPr>
      <w:r>
        <w:rPr>
          <w:rFonts w:ascii="Bookman Old Style" w:hAnsi="Bookman Old Style"/>
          <w:sz w:val="28"/>
          <w:szCs w:val="28"/>
          <w:lang w:val="el-GR"/>
        </w:rPr>
        <w:t>Σ’ ό,τι αφορά τις αξιολογήσεις για τις επόμενες περιόδους 1.5.2012 – 1.11.2012 και 1.11.2012 – 31.1.2013</w:t>
      </w:r>
      <w:r w:rsidR="004F0E86">
        <w:rPr>
          <w:rFonts w:ascii="Bookman Old Style" w:hAnsi="Bookman Old Style"/>
          <w:sz w:val="28"/>
          <w:szCs w:val="28"/>
          <w:lang w:val="el-GR"/>
        </w:rPr>
        <w:t>,</w:t>
      </w:r>
      <w:r>
        <w:rPr>
          <w:rFonts w:ascii="Bookman Old Style" w:hAnsi="Bookman Old Style"/>
          <w:sz w:val="28"/>
          <w:szCs w:val="28"/>
          <w:lang w:val="el-GR"/>
        </w:rPr>
        <w:t xml:space="preserve"> κρίνουμε πως ορθά το πρωτόδικο Δικαστήριο κατέληξε πως ο Αναπληρωτής Δημοτικός Γραμματέας ορθά ακολούθησε την διαδικασία που προνοείται στην παρ. 27(8) της Κ.Δ.Π. 71/2000, εφόσον και οι δύο αυτές δυσμενείς αξιολογήσεις κοινοποιήθηκαν στην Εφεσείουσα, η οποία υπέβαλε τις ενστάσεις της στις 19.10.2012 και 13.2.2013 αντίστοιχα.  Προκύπτει</w:t>
      </w:r>
      <w:r w:rsidR="004F0E86">
        <w:rPr>
          <w:rFonts w:ascii="Bookman Old Style" w:hAnsi="Bookman Old Style"/>
          <w:sz w:val="28"/>
          <w:szCs w:val="28"/>
          <w:lang w:val="el-GR"/>
        </w:rPr>
        <w:t>,</w:t>
      </w:r>
      <w:r>
        <w:rPr>
          <w:rFonts w:ascii="Bookman Old Style" w:hAnsi="Bookman Old Style"/>
          <w:sz w:val="28"/>
          <w:szCs w:val="28"/>
          <w:lang w:val="el-GR"/>
        </w:rPr>
        <w:t xml:space="preserve"> συνεπώς, πως μετά από τις διαδοχικές αξιολογήσεις της Εφεσείουσας κατά τρίμηνο, της παραχωρείτο πλήρως το δικαίωμα ακρόασης και αυτή υπέβαλε τις παραστάσεις της και στις τρεις αυτές ξεχωριστές διαδοχικές αξιολογήσεις της.</w:t>
      </w:r>
    </w:p>
    <w:p w14:paraId="018E735A" w14:textId="77777777" w:rsidR="00A85379" w:rsidRDefault="00A85379" w:rsidP="00410BB7">
      <w:pPr>
        <w:spacing w:after="0" w:line="480" w:lineRule="auto"/>
        <w:jc w:val="both"/>
        <w:rPr>
          <w:rFonts w:ascii="Bookman Old Style" w:hAnsi="Bookman Old Style"/>
          <w:sz w:val="28"/>
          <w:szCs w:val="28"/>
          <w:lang w:val="el-GR"/>
        </w:rPr>
      </w:pPr>
    </w:p>
    <w:p w14:paraId="08001E74" w14:textId="607824AF" w:rsidR="00A85379" w:rsidRDefault="00A85379" w:rsidP="00410BB7">
      <w:pPr>
        <w:spacing w:after="0" w:line="480" w:lineRule="auto"/>
        <w:jc w:val="both"/>
        <w:rPr>
          <w:rFonts w:ascii="Bookman Old Style" w:hAnsi="Bookman Old Style"/>
          <w:sz w:val="28"/>
          <w:szCs w:val="28"/>
          <w:lang w:val="el-GR"/>
        </w:rPr>
      </w:pPr>
      <w:r>
        <w:rPr>
          <w:rFonts w:ascii="Bookman Old Style" w:hAnsi="Bookman Old Style"/>
          <w:sz w:val="28"/>
          <w:szCs w:val="28"/>
          <w:lang w:val="el-GR"/>
        </w:rPr>
        <w:tab/>
        <w:t xml:space="preserve">Για όλα τα πιο πάνω, οι λόγοι Έφεσης 1-4 δεν γίνονται αποδεκτοί και απορρίπτονται ως αβάσιμοι. </w:t>
      </w:r>
    </w:p>
    <w:p w14:paraId="1627CFB8" w14:textId="77777777" w:rsidR="00A85379" w:rsidRDefault="00A85379" w:rsidP="00410BB7">
      <w:pPr>
        <w:spacing w:after="0" w:line="480" w:lineRule="auto"/>
        <w:jc w:val="both"/>
        <w:rPr>
          <w:rFonts w:ascii="Bookman Old Style" w:hAnsi="Bookman Old Style"/>
          <w:sz w:val="28"/>
          <w:szCs w:val="28"/>
          <w:lang w:val="el-GR"/>
        </w:rPr>
      </w:pPr>
    </w:p>
    <w:p w14:paraId="1765A294" w14:textId="77777777" w:rsidR="00157142" w:rsidRDefault="00BC2773" w:rsidP="00410BB7">
      <w:pPr>
        <w:spacing w:after="0" w:line="480" w:lineRule="auto"/>
        <w:jc w:val="both"/>
        <w:rPr>
          <w:rFonts w:ascii="Bookman Old Style" w:hAnsi="Bookman Old Style"/>
          <w:sz w:val="28"/>
          <w:szCs w:val="28"/>
          <w:lang w:val="el-GR"/>
        </w:rPr>
      </w:pPr>
      <w:r>
        <w:rPr>
          <w:rFonts w:ascii="Bookman Old Style" w:hAnsi="Bookman Old Style"/>
          <w:sz w:val="28"/>
          <w:szCs w:val="28"/>
          <w:lang w:val="el-GR"/>
        </w:rPr>
        <w:tab/>
        <w:t>Στα πλαίσια του 5</w:t>
      </w:r>
      <w:r w:rsidRPr="00BC2773">
        <w:rPr>
          <w:rFonts w:ascii="Bookman Old Style" w:hAnsi="Bookman Old Style"/>
          <w:sz w:val="28"/>
          <w:szCs w:val="28"/>
          <w:vertAlign w:val="superscript"/>
          <w:lang w:val="el-GR"/>
        </w:rPr>
        <w:t>ου</w:t>
      </w:r>
      <w:r>
        <w:rPr>
          <w:rFonts w:ascii="Bookman Old Style" w:hAnsi="Bookman Old Style"/>
          <w:sz w:val="28"/>
          <w:szCs w:val="28"/>
          <w:lang w:val="el-GR"/>
        </w:rPr>
        <w:t xml:space="preserve"> λόγου Έφεσης, ο ευπαίδευτος συνήγορος της Εφεσείουσας προέβαλε ισχυρισμό περί «</w:t>
      </w:r>
      <w:r>
        <w:rPr>
          <w:rFonts w:ascii="Bookman Old Style" w:hAnsi="Bookman Old Style"/>
          <w:i/>
          <w:iCs/>
          <w:sz w:val="28"/>
          <w:szCs w:val="28"/>
          <w:lang w:val="el-GR"/>
        </w:rPr>
        <w:t xml:space="preserve">δευτερολογίας» </w:t>
      </w:r>
      <w:r w:rsidRPr="00BC2773">
        <w:rPr>
          <w:rFonts w:ascii="Bookman Old Style" w:hAnsi="Bookman Old Style"/>
          <w:sz w:val="28"/>
          <w:szCs w:val="28"/>
          <w:lang w:val="el-GR"/>
        </w:rPr>
        <w:t xml:space="preserve">του Αναπληρωτή </w:t>
      </w:r>
      <w:r>
        <w:rPr>
          <w:rFonts w:ascii="Bookman Old Style" w:hAnsi="Bookman Old Style"/>
          <w:sz w:val="28"/>
          <w:szCs w:val="28"/>
          <w:lang w:val="el-GR"/>
        </w:rPr>
        <w:t xml:space="preserve">Δημοτικού Γραμματέα στη συνεδρία της 26.3.2013, η οποία συνιστά παραβίαση των αρχών της φυσικής δικαιοσύνης. </w:t>
      </w:r>
    </w:p>
    <w:p w14:paraId="6893F672" w14:textId="77777777" w:rsidR="00157142" w:rsidRDefault="00157142" w:rsidP="00410BB7">
      <w:pPr>
        <w:spacing w:after="0" w:line="480" w:lineRule="auto"/>
        <w:jc w:val="both"/>
        <w:rPr>
          <w:rFonts w:ascii="Bookman Old Style" w:hAnsi="Bookman Old Style"/>
          <w:sz w:val="28"/>
          <w:szCs w:val="28"/>
          <w:lang w:val="el-GR"/>
        </w:rPr>
      </w:pPr>
    </w:p>
    <w:p w14:paraId="3074AAF5" w14:textId="4AB9C7EA" w:rsidR="00A85379" w:rsidRDefault="00BC2773" w:rsidP="00157142">
      <w:pPr>
        <w:spacing w:after="0" w:line="480" w:lineRule="auto"/>
        <w:ind w:firstLine="720"/>
        <w:jc w:val="both"/>
        <w:rPr>
          <w:rFonts w:ascii="Bookman Old Style" w:hAnsi="Bookman Old Style"/>
          <w:sz w:val="28"/>
          <w:szCs w:val="28"/>
          <w:lang w:val="el-GR"/>
        </w:rPr>
      </w:pPr>
      <w:r>
        <w:rPr>
          <w:rFonts w:ascii="Bookman Old Style" w:hAnsi="Bookman Old Style"/>
          <w:sz w:val="28"/>
          <w:szCs w:val="28"/>
          <w:lang w:val="el-GR"/>
        </w:rPr>
        <w:t xml:space="preserve"> </w:t>
      </w:r>
      <w:r w:rsidR="00157142">
        <w:rPr>
          <w:rFonts w:ascii="Bookman Old Style" w:hAnsi="Bookman Old Style"/>
          <w:sz w:val="28"/>
          <w:szCs w:val="28"/>
          <w:lang w:val="el-GR"/>
        </w:rPr>
        <w:t>Δεν συμφωνούμε ούτε και με τη θέση αυτή.  Το ακόλουθο απόσπασμα από την πρωτόδικη απόφαση είναι σχετικό, το οποίο και υιοθετούμε:</w:t>
      </w:r>
    </w:p>
    <w:p w14:paraId="6305CF6D" w14:textId="7C8206C7" w:rsidR="00157142" w:rsidRPr="00BE7B02" w:rsidRDefault="00BE7B02" w:rsidP="00BE7B02">
      <w:pPr>
        <w:spacing w:after="0" w:line="240" w:lineRule="auto"/>
        <w:ind w:left="851"/>
        <w:jc w:val="both"/>
        <w:rPr>
          <w:rFonts w:ascii="Bookman Old Style" w:hAnsi="Bookman Old Style"/>
          <w:i/>
          <w:iCs/>
          <w:sz w:val="24"/>
          <w:szCs w:val="24"/>
          <w:lang w:val="el-GR"/>
        </w:rPr>
      </w:pPr>
      <w:r>
        <w:rPr>
          <w:rFonts w:ascii="Bookman Old Style" w:hAnsi="Bookman Old Style" w:cs="Arial"/>
          <w:i/>
          <w:iCs/>
          <w:color w:val="000000"/>
          <w:sz w:val="24"/>
          <w:szCs w:val="24"/>
          <w:lang w:val="el-GR"/>
        </w:rPr>
        <w:t>«</w:t>
      </w:r>
      <w:r w:rsidRPr="00BE7B02">
        <w:rPr>
          <w:rFonts w:ascii="Bookman Old Style" w:hAnsi="Bookman Old Style" w:cs="Arial"/>
          <w:i/>
          <w:iCs/>
          <w:color w:val="000000"/>
          <w:sz w:val="24"/>
          <w:szCs w:val="24"/>
        </w:rPr>
        <w:t>Όσον αφορά τον ισχυρισμό για «δευτερολογία» του αναπληρωτή δημοτικού γραμματέα και αξιολόγηση της αιτήτριας στην απουσία της, επίσης δεν βρίσκει έρεισμα. Ο αναπληρωτής δημοτικός γραμματέας, απάντησε σε ισχυρισμούς τους οποίους η ίδια η αιτήτρια ανέπτυξε ενώπιον του Δημοτικού Συμβουλίου. Αυτό δεν συνιστά δευτερολογία αλλά βασικό δικαίωμα του κάθε προσώπου κατά του οποίου εκφράζονται κατηγορίες, να απαντήσει. Κατά τα άλλα δεν εντόπισα να λέχθηκε οτιδήποτε πέραν των όσων ήταν ήδη υπόψη της αιτήτριας.</w:t>
      </w:r>
      <w:r>
        <w:rPr>
          <w:rFonts w:ascii="Bookman Old Style" w:hAnsi="Bookman Old Style" w:cs="Arial"/>
          <w:i/>
          <w:iCs/>
          <w:color w:val="000000"/>
          <w:sz w:val="24"/>
          <w:szCs w:val="24"/>
          <w:lang w:val="el-GR"/>
        </w:rPr>
        <w:t>»</w:t>
      </w:r>
    </w:p>
    <w:p w14:paraId="02B8A2DD" w14:textId="77777777" w:rsidR="00157142" w:rsidRDefault="00157142" w:rsidP="00157142">
      <w:pPr>
        <w:spacing w:after="0" w:line="480" w:lineRule="auto"/>
        <w:ind w:firstLine="720"/>
        <w:jc w:val="both"/>
        <w:rPr>
          <w:rFonts w:ascii="Bookman Old Style" w:hAnsi="Bookman Old Style"/>
          <w:sz w:val="28"/>
          <w:szCs w:val="28"/>
          <w:lang w:val="el-GR"/>
        </w:rPr>
      </w:pPr>
    </w:p>
    <w:p w14:paraId="1A15561E" w14:textId="4FD2876C" w:rsidR="00157142" w:rsidRDefault="00157142" w:rsidP="00157142">
      <w:pPr>
        <w:spacing w:after="0" w:line="480" w:lineRule="auto"/>
        <w:ind w:firstLine="720"/>
        <w:jc w:val="both"/>
        <w:rPr>
          <w:rFonts w:ascii="Bookman Old Style" w:hAnsi="Bookman Old Style"/>
          <w:sz w:val="28"/>
          <w:szCs w:val="28"/>
          <w:lang w:val="el-GR"/>
        </w:rPr>
      </w:pPr>
      <w:r>
        <w:rPr>
          <w:rFonts w:ascii="Bookman Old Style" w:hAnsi="Bookman Old Style"/>
          <w:sz w:val="28"/>
          <w:szCs w:val="28"/>
          <w:lang w:val="el-GR"/>
        </w:rPr>
        <w:t>Σ’ ό,τι αφορά το παράπονο της Εφεσείουσας για άνιση μεταχείριση, αντικείμενο του 6</w:t>
      </w:r>
      <w:r w:rsidRPr="00157142">
        <w:rPr>
          <w:rFonts w:ascii="Bookman Old Style" w:hAnsi="Bookman Old Style"/>
          <w:sz w:val="28"/>
          <w:szCs w:val="28"/>
          <w:vertAlign w:val="superscript"/>
          <w:lang w:val="el-GR"/>
        </w:rPr>
        <w:t>ου</w:t>
      </w:r>
      <w:r>
        <w:rPr>
          <w:rFonts w:ascii="Bookman Old Style" w:hAnsi="Bookman Old Style"/>
          <w:sz w:val="28"/>
          <w:szCs w:val="28"/>
          <w:lang w:val="el-GR"/>
        </w:rPr>
        <w:t xml:space="preserve"> λόγου Έφεσης, επικαλούμενη γεγονότα που αφορούσαν άλλο συνάδελφο της, κρίνουμε πως ορθά το πρωτόδικο Δικαστήριο κατέληξε πως:</w:t>
      </w:r>
    </w:p>
    <w:p w14:paraId="168732F9" w14:textId="77777777" w:rsidR="00157142" w:rsidRDefault="00157142" w:rsidP="00157142">
      <w:pPr>
        <w:spacing w:after="0" w:line="480" w:lineRule="auto"/>
        <w:ind w:firstLine="720"/>
        <w:jc w:val="both"/>
        <w:rPr>
          <w:rFonts w:ascii="Bookman Old Style" w:hAnsi="Bookman Old Style"/>
          <w:sz w:val="28"/>
          <w:szCs w:val="28"/>
          <w:lang w:val="el-GR"/>
        </w:rPr>
      </w:pPr>
    </w:p>
    <w:p w14:paraId="091AEFD2" w14:textId="39C390A7" w:rsidR="00157142" w:rsidRPr="00BE7B02" w:rsidRDefault="00BE7B02" w:rsidP="00BE7B02">
      <w:pPr>
        <w:spacing w:after="0" w:line="240" w:lineRule="auto"/>
        <w:ind w:left="851"/>
        <w:jc w:val="both"/>
        <w:rPr>
          <w:rFonts w:ascii="Bookman Old Style" w:hAnsi="Bookman Old Style" w:cs="Arial"/>
          <w:i/>
          <w:iCs/>
          <w:color w:val="000000"/>
          <w:sz w:val="24"/>
          <w:szCs w:val="24"/>
          <w:lang w:val="el-GR"/>
        </w:rPr>
      </w:pPr>
      <w:r>
        <w:rPr>
          <w:rFonts w:ascii="Bookman Old Style" w:hAnsi="Bookman Old Style" w:cs="Arial"/>
          <w:i/>
          <w:iCs/>
          <w:color w:val="000000"/>
          <w:sz w:val="24"/>
          <w:szCs w:val="24"/>
          <w:lang w:val="el-GR"/>
        </w:rPr>
        <w:t>«</w:t>
      </w:r>
      <w:r w:rsidR="0078775D" w:rsidRPr="00BE7B02">
        <w:rPr>
          <w:rFonts w:ascii="Bookman Old Style" w:hAnsi="Bookman Old Style" w:cs="Arial"/>
          <w:i/>
          <w:iCs/>
          <w:color w:val="000000"/>
          <w:sz w:val="24"/>
          <w:szCs w:val="24"/>
        </w:rPr>
        <w:t>Όσον αφορά τους ισχυρισμούς της αιτήτριας για άνιση μεταχείρισή της επικαλούμενη γεγονότα που αφορούν σε άλλο πρόσωπο, εκτός του ότι τα γεγονότα αυτά δεν βρίσκονται ενώπιον του Δικαστηρίου, δεν υποχρεούται ο καθ' ου η αίτηση σε κάθε περίπτωση να ακολουθεί την ίδια τακτική αλλά κάθε περίπτωση κρίνεται με τα ιδιαίτερα περιστατικά της.</w:t>
      </w:r>
      <w:r>
        <w:rPr>
          <w:rFonts w:ascii="Bookman Old Style" w:hAnsi="Bookman Old Style" w:cs="Arial"/>
          <w:i/>
          <w:iCs/>
          <w:color w:val="000000"/>
          <w:sz w:val="24"/>
          <w:szCs w:val="24"/>
          <w:lang w:val="el-GR"/>
        </w:rPr>
        <w:t>»</w:t>
      </w:r>
    </w:p>
    <w:p w14:paraId="4C3F6B99" w14:textId="77777777" w:rsidR="00BE7B02" w:rsidRPr="00BE7B02" w:rsidRDefault="00BE7B02" w:rsidP="00BE7B02">
      <w:pPr>
        <w:spacing w:after="0" w:line="240" w:lineRule="auto"/>
        <w:ind w:left="851"/>
        <w:jc w:val="both"/>
        <w:rPr>
          <w:rFonts w:ascii="Bookman Old Style" w:hAnsi="Bookman Old Style"/>
          <w:i/>
          <w:iCs/>
          <w:sz w:val="24"/>
          <w:szCs w:val="24"/>
        </w:rPr>
      </w:pPr>
    </w:p>
    <w:p w14:paraId="605ECBD3" w14:textId="3C8B97AE" w:rsidR="00157142" w:rsidRDefault="00157142" w:rsidP="00157142">
      <w:pPr>
        <w:spacing w:after="0" w:line="480" w:lineRule="auto"/>
        <w:ind w:firstLine="720"/>
        <w:jc w:val="both"/>
        <w:rPr>
          <w:rFonts w:ascii="Bookman Old Style" w:hAnsi="Bookman Old Style"/>
          <w:sz w:val="28"/>
          <w:szCs w:val="28"/>
          <w:lang w:val="el-GR"/>
        </w:rPr>
      </w:pPr>
      <w:r>
        <w:rPr>
          <w:rFonts w:ascii="Bookman Old Style" w:hAnsi="Bookman Old Style"/>
          <w:sz w:val="28"/>
          <w:szCs w:val="28"/>
          <w:lang w:val="el-GR"/>
        </w:rPr>
        <w:lastRenderedPageBreak/>
        <w:t>Συνακόλουθα, ο 5</w:t>
      </w:r>
      <w:r w:rsidRPr="00157142">
        <w:rPr>
          <w:rFonts w:ascii="Bookman Old Style" w:hAnsi="Bookman Old Style"/>
          <w:sz w:val="28"/>
          <w:szCs w:val="28"/>
          <w:vertAlign w:val="superscript"/>
          <w:lang w:val="el-GR"/>
        </w:rPr>
        <w:t>ος</w:t>
      </w:r>
      <w:r>
        <w:rPr>
          <w:rFonts w:ascii="Bookman Old Style" w:hAnsi="Bookman Old Style"/>
          <w:sz w:val="28"/>
          <w:szCs w:val="28"/>
          <w:lang w:val="el-GR"/>
        </w:rPr>
        <w:t xml:space="preserve"> και 6</w:t>
      </w:r>
      <w:r w:rsidRPr="00157142">
        <w:rPr>
          <w:rFonts w:ascii="Bookman Old Style" w:hAnsi="Bookman Old Style"/>
          <w:sz w:val="28"/>
          <w:szCs w:val="28"/>
          <w:vertAlign w:val="superscript"/>
          <w:lang w:val="el-GR"/>
        </w:rPr>
        <w:t>ος</w:t>
      </w:r>
      <w:r>
        <w:rPr>
          <w:rFonts w:ascii="Bookman Old Style" w:hAnsi="Bookman Old Style"/>
          <w:sz w:val="28"/>
          <w:szCs w:val="28"/>
          <w:lang w:val="el-GR"/>
        </w:rPr>
        <w:t xml:space="preserve"> λόγος Έφεσης</w:t>
      </w:r>
      <w:r w:rsidR="00696869">
        <w:rPr>
          <w:rFonts w:ascii="Bookman Old Style" w:hAnsi="Bookman Old Style"/>
          <w:sz w:val="28"/>
          <w:szCs w:val="28"/>
          <w:lang w:val="el-GR"/>
        </w:rPr>
        <w:t>,</w:t>
      </w:r>
      <w:r w:rsidR="004F0E86">
        <w:rPr>
          <w:rFonts w:ascii="Bookman Old Style" w:hAnsi="Bookman Old Style"/>
          <w:sz w:val="28"/>
          <w:szCs w:val="28"/>
          <w:lang w:val="el-GR"/>
        </w:rPr>
        <w:t xml:space="preserve"> επίσης</w:t>
      </w:r>
      <w:r>
        <w:rPr>
          <w:rFonts w:ascii="Bookman Old Style" w:hAnsi="Bookman Old Style"/>
          <w:sz w:val="28"/>
          <w:szCs w:val="28"/>
          <w:lang w:val="el-GR"/>
        </w:rPr>
        <w:t xml:space="preserve"> δεν ευσταθούν και απορρίπτονται. </w:t>
      </w:r>
    </w:p>
    <w:p w14:paraId="01E1BE07" w14:textId="77777777" w:rsidR="00157142" w:rsidRDefault="00157142" w:rsidP="00157142">
      <w:pPr>
        <w:spacing w:after="0" w:line="480" w:lineRule="auto"/>
        <w:ind w:firstLine="720"/>
        <w:jc w:val="both"/>
        <w:rPr>
          <w:rFonts w:ascii="Bookman Old Style" w:hAnsi="Bookman Old Style"/>
          <w:sz w:val="28"/>
          <w:szCs w:val="28"/>
          <w:lang w:val="el-GR"/>
        </w:rPr>
      </w:pPr>
    </w:p>
    <w:p w14:paraId="604411A7" w14:textId="7DB9428D" w:rsidR="00157142" w:rsidRDefault="00157142" w:rsidP="00157142">
      <w:pPr>
        <w:spacing w:after="0" w:line="480" w:lineRule="auto"/>
        <w:ind w:firstLine="720"/>
        <w:jc w:val="both"/>
        <w:rPr>
          <w:rFonts w:ascii="Bookman Old Style" w:hAnsi="Bookman Old Style"/>
          <w:sz w:val="28"/>
          <w:szCs w:val="28"/>
          <w:lang w:val="el-GR"/>
        </w:rPr>
      </w:pPr>
      <w:r>
        <w:rPr>
          <w:rFonts w:ascii="Bookman Old Style" w:hAnsi="Bookman Old Style"/>
          <w:sz w:val="28"/>
          <w:szCs w:val="28"/>
          <w:lang w:val="el-GR"/>
        </w:rPr>
        <w:t>Με τον 7</w:t>
      </w:r>
      <w:r w:rsidRPr="00157142">
        <w:rPr>
          <w:rFonts w:ascii="Bookman Old Style" w:hAnsi="Bookman Old Style"/>
          <w:sz w:val="28"/>
          <w:szCs w:val="28"/>
          <w:vertAlign w:val="superscript"/>
          <w:lang w:val="el-GR"/>
        </w:rPr>
        <w:t>ο</w:t>
      </w:r>
      <w:r>
        <w:rPr>
          <w:rFonts w:ascii="Bookman Old Style" w:hAnsi="Bookman Old Style"/>
          <w:sz w:val="28"/>
          <w:szCs w:val="28"/>
          <w:lang w:val="el-GR"/>
        </w:rPr>
        <w:t xml:space="preserve"> λόγο Έφεσης, ο ευπαίδευτος συνήγορος της Εφεσείου</w:t>
      </w:r>
      <w:r w:rsidR="00BE7B02">
        <w:rPr>
          <w:rFonts w:ascii="Bookman Old Style" w:hAnsi="Bookman Old Style"/>
          <w:sz w:val="28"/>
          <w:szCs w:val="28"/>
          <w:lang w:val="el-GR"/>
        </w:rPr>
        <w:t>σ</w:t>
      </w:r>
      <w:r>
        <w:rPr>
          <w:rFonts w:ascii="Bookman Old Style" w:hAnsi="Bookman Old Style"/>
          <w:sz w:val="28"/>
          <w:szCs w:val="28"/>
          <w:lang w:val="el-GR"/>
        </w:rPr>
        <w:t xml:space="preserve">ας προέβαλε τη θέση περί παραβίασης της αρχής της αναλογικότητας.  Ειδικότερα, ισχυρίστηκε πως ο Εφεσίβλητος, είχε τη δυνατότητα να επιλέξει την λιγότερο επαχθή για την Εφεσείουσα λύση, όπως την περαιτέρω μία τρίμηνη παράταση της υπό δοκιμασία υπηρεσίας </w:t>
      </w:r>
      <w:r w:rsidR="004F0E86">
        <w:rPr>
          <w:rFonts w:ascii="Bookman Old Style" w:hAnsi="Bookman Old Style"/>
          <w:sz w:val="28"/>
          <w:szCs w:val="28"/>
          <w:lang w:val="el-GR"/>
        </w:rPr>
        <w:t>της.</w:t>
      </w:r>
      <w:r>
        <w:rPr>
          <w:rFonts w:ascii="Bookman Old Style" w:hAnsi="Bookman Old Style"/>
          <w:sz w:val="28"/>
          <w:szCs w:val="28"/>
          <w:lang w:val="el-GR"/>
        </w:rPr>
        <w:t xml:space="preserve"> </w:t>
      </w:r>
      <w:r w:rsidR="004F0E86">
        <w:rPr>
          <w:rFonts w:ascii="Bookman Old Style" w:hAnsi="Bookman Old Style"/>
          <w:sz w:val="28"/>
          <w:szCs w:val="28"/>
          <w:lang w:val="el-GR"/>
        </w:rPr>
        <w:t>Τ</w:t>
      </w:r>
      <w:r>
        <w:rPr>
          <w:rFonts w:ascii="Bookman Old Style" w:hAnsi="Bookman Old Style"/>
          <w:sz w:val="28"/>
          <w:szCs w:val="28"/>
          <w:lang w:val="el-GR"/>
        </w:rPr>
        <w:t>ο πρωτόδικο Δικαστήριο αποφάσισε ως ακολούθως:</w:t>
      </w:r>
    </w:p>
    <w:p w14:paraId="0AC5FF33" w14:textId="77777777" w:rsidR="00157142" w:rsidRDefault="00157142" w:rsidP="00157142">
      <w:pPr>
        <w:spacing w:after="0" w:line="480" w:lineRule="auto"/>
        <w:ind w:firstLine="720"/>
        <w:jc w:val="both"/>
        <w:rPr>
          <w:rFonts w:ascii="Bookman Old Style" w:hAnsi="Bookman Old Style"/>
          <w:sz w:val="28"/>
          <w:szCs w:val="28"/>
          <w:lang w:val="el-GR"/>
        </w:rPr>
      </w:pPr>
    </w:p>
    <w:p w14:paraId="2C665154" w14:textId="58D98ED8" w:rsidR="00157142" w:rsidRDefault="00BE7B02" w:rsidP="00BE7B02">
      <w:pPr>
        <w:spacing w:after="0" w:line="240" w:lineRule="auto"/>
        <w:ind w:left="851"/>
        <w:jc w:val="both"/>
        <w:rPr>
          <w:rFonts w:ascii="Bookman Old Style" w:hAnsi="Bookman Old Style" w:cs="Arial"/>
          <w:i/>
          <w:iCs/>
          <w:color w:val="000000"/>
          <w:sz w:val="24"/>
          <w:szCs w:val="24"/>
          <w:lang w:val="el-GR"/>
        </w:rPr>
      </w:pPr>
      <w:r w:rsidRPr="00BE7B02">
        <w:rPr>
          <w:rFonts w:ascii="Bookman Old Style" w:hAnsi="Bookman Old Style" w:cs="Arial"/>
          <w:i/>
          <w:iCs/>
          <w:color w:val="000000"/>
          <w:sz w:val="24"/>
          <w:szCs w:val="24"/>
          <w:lang w:val="el-GR"/>
        </w:rPr>
        <w:t>«Ο</w:t>
      </w:r>
      <w:r w:rsidR="0078775D" w:rsidRPr="00BE7B02">
        <w:rPr>
          <w:rFonts w:ascii="Bookman Old Style" w:hAnsi="Bookman Old Style" w:cs="Arial"/>
          <w:i/>
          <w:iCs/>
          <w:color w:val="000000"/>
          <w:sz w:val="24"/>
          <w:szCs w:val="24"/>
        </w:rPr>
        <w:t>ύτε βλέπω πώς υπήρξε παραβίαση της αρχής της αναλογικότητας αφού, σύμφωνα με τον Νόμο, η υπηρεσία της αιτήτριας θα μπορούσε να είχε τερματιστεί νόμιμα πριν καν της δοθεί τρίμηνη παράταση. Συνεπώς, η αιτήτρια γνώριζε ή όφειλε να γνωρίζει ότι ο διορισμός της με δοκιμασία δεν συνεπαγόταν αυτόματα ή οπωσδήποτε τη μονιμοποίησή της.</w:t>
      </w:r>
      <w:r>
        <w:rPr>
          <w:rFonts w:ascii="Bookman Old Style" w:hAnsi="Bookman Old Style" w:cs="Arial"/>
          <w:i/>
          <w:iCs/>
          <w:color w:val="000000"/>
          <w:sz w:val="24"/>
          <w:szCs w:val="24"/>
          <w:lang w:val="el-GR"/>
        </w:rPr>
        <w:t>»</w:t>
      </w:r>
    </w:p>
    <w:p w14:paraId="047972FF" w14:textId="77777777" w:rsidR="00BE7B02" w:rsidRDefault="00BE7B02" w:rsidP="00BE7B02">
      <w:pPr>
        <w:spacing w:after="0" w:line="240" w:lineRule="auto"/>
        <w:ind w:left="851"/>
        <w:jc w:val="both"/>
        <w:rPr>
          <w:rFonts w:ascii="Bookman Old Style" w:hAnsi="Bookman Old Style" w:cs="Arial"/>
          <w:i/>
          <w:iCs/>
          <w:color w:val="000000"/>
          <w:sz w:val="24"/>
          <w:szCs w:val="24"/>
          <w:lang w:val="el-GR"/>
        </w:rPr>
      </w:pPr>
    </w:p>
    <w:p w14:paraId="43248CFD" w14:textId="77777777" w:rsidR="00BE7B02" w:rsidRPr="00BE7B02" w:rsidRDefault="00BE7B02" w:rsidP="00BE7B02">
      <w:pPr>
        <w:spacing w:after="0" w:line="240" w:lineRule="auto"/>
        <w:ind w:left="851"/>
        <w:jc w:val="both"/>
        <w:rPr>
          <w:rFonts w:ascii="Bookman Old Style" w:hAnsi="Bookman Old Style"/>
          <w:i/>
          <w:iCs/>
          <w:sz w:val="24"/>
          <w:szCs w:val="24"/>
          <w:lang w:val="el-GR"/>
        </w:rPr>
      </w:pPr>
    </w:p>
    <w:p w14:paraId="7B4B3B53" w14:textId="7A7E0F19" w:rsidR="00514F67" w:rsidRDefault="00157142" w:rsidP="00514F67">
      <w:pPr>
        <w:spacing w:after="0" w:line="480" w:lineRule="auto"/>
        <w:jc w:val="both"/>
        <w:rPr>
          <w:rFonts w:ascii="Bookman Old Style" w:hAnsi="Bookman Old Style"/>
          <w:sz w:val="28"/>
          <w:szCs w:val="28"/>
          <w:lang w:val="el-GR"/>
        </w:rPr>
      </w:pPr>
      <w:r>
        <w:rPr>
          <w:rFonts w:ascii="Bookman Old Style" w:hAnsi="Bookman Old Style"/>
          <w:sz w:val="28"/>
          <w:szCs w:val="28"/>
          <w:lang w:val="el-GR"/>
        </w:rPr>
        <w:tab/>
        <w:t xml:space="preserve">Όπως ορθά επεσήμανε ο ευπαίδευτος συνήγορος του Εφεσίβλητου, η Εφεσείουσα γνώριζε από την αρχή του διορισμού της </w:t>
      </w:r>
      <w:r w:rsidR="007207D0">
        <w:rPr>
          <w:rFonts w:ascii="Bookman Old Style" w:hAnsi="Bookman Old Style"/>
          <w:sz w:val="28"/>
          <w:szCs w:val="28"/>
          <w:lang w:val="el-GR"/>
        </w:rPr>
        <w:t xml:space="preserve">ότι </w:t>
      </w:r>
      <w:r w:rsidR="004F0E86">
        <w:rPr>
          <w:rFonts w:ascii="Bookman Old Style" w:hAnsi="Bookman Old Style"/>
          <w:sz w:val="28"/>
          <w:szCs w:val="28"/>
          <w:lang w:val="el-GR"/>
        </w:rPr>
        <w:t>αυτός</w:t>
      </w:r>
      <w:r w:rsidR="007207D0">
        <w:rPr>
          <w:rFonts w:ascii="Bookman Old Style" w:hAnsi="Bookman Old Style"/>
          <w:sz w:val="28"/>
          <w:szCs w:val="28"/>
          <w:lang w:val="el-GR"/>
        </w:rPr>
        <w:t xml:space="preserve"> τελούσε υπό δοκιμασία και ο Εφεσίβλητος δεν την απέλυσε </w:t>
      </w:r>
      <w:r w:rsidR="00BC7826">
        <w:rPr>
          <w:rFonts w:ascii="Bookman Old Style" w:hAnsi="Bookman Old Style"/>
          <w:sz w:val="28"/>
          <w:szCs w:val="28"/>
          <w:lang w:val="el-GR"/>
        </w:rPr>
        <w:t>αμέσως</w:t>
      </w:r>
      <w:r w:rsidR="007207D0">
        <w:rPr>
          <w:rFonts w:ascii="Bookman Old Style" w:hAnsi="Bookman Old Style"/>
          <w:sz w:val="28"/>
          <w:szCs w:val="28"/>
          <w:lang w:val="el-GR"/>
        </w:rPr>
        <w:t xml:space="preserve">.  Αντίθετα, της χορήγησε παράταση της περιόδου δοκιμασίας της.  </w:t>
      </w:r>
      <w:r w:rsidR="007207D0">
        <w:rPr>
          <w:rFonts w:ascii="Bookman Old Style" w:hAnsi="Bookman Old Style"/>
          <w:sz w:val="28"/>
          <w:szCs w:val="28"/>
          <w:lang w:val="el-GR"/>
        </w:rPr>
        <w:tab/>
        <w:t>Επομένως,</w:t>
      </w:r>
      <w:r w:rsidR="004F0E86">
        <w:rPr>
          <w:rFonts w:ascii="Bookman Old Style" w:hAnsi="Bookman Old Style"/>
          <w:sz w:val="28"/>
          <w:szCs w:val="28"/>
          <w:lang w:val="el-GR"/>
        </w:rPr>
        <w:t xml:space="preserve"> ο Εφεσίβλητος </w:t>
      </w:r>
      <w:r w:rsidR="007207D0">
        <w:rPr>
          <w:rFonts w:ascii="Bookman Old Style" w:hAnsi="Bookman Old Style"/>
          <w:sz w:val="28"/>
          <w:szCs w:val="28"/>
          <w:lang w:val="el-GR"/>
        </w:rPr>
        <w:t>εφάρμοσε ήδη την αρχή της αναλογικότητας στο</w:t>
      </w:r>
      <w:r w:rsidR="004F0E86">
        <w:rPr>
          <w:rFonts w:ascii="Bookman Old Style" w:hAnsi="Bookman Old Style"/>
          <w:sz w:val="28"/>
          <w:szCs w:val="28"/>
          <w:lang w:val="el-GR"/>
        </w:rPr>
        <w:t xml:space="preserve"> προγενέστερο </w:t>
      </w:r>
      <w:r w:rsidR="007207D0">
        <w:rPr>
          <w:rFonts w:ascii="Bookman Old Style" w:hAnsi="Bookman Old Style"/>
          <w:sz w:val="28"/>
          <w:szCs w:val="28"/>
          <w:lang w:val="el-GR"/>
        </w:rPr>
        <w:t xml:space="preserve"> στάδιο χορήγησης της παράτασης</w:t>
      </w:r>
      <w:r w:rsidR="00514F67">
        <w:rPr>
          <w:rFonts w:ascii="Bookman Old Style" w:hAnsi="Bookman Old Style"/>
          <w:sz w:val="28"/>
          <w:szCs w:val="28"/>
          <w:lang w:val="el-GR"/>
        </w:rPr>
        <w:t xml:space="preserve">. </w:t>
      </w:r>
    </w:p>
    <w:p w14:paraId="1622C89F" w14:textId="77777777" w:rsidR="00514F67" w:rsidRDefault="00514F67" w:rsidP="00514F67">
      <w:pPr>
        <w:spacing w:after="0" w:line="480" w:lineRule="auto"/>
        <w:jc w:val="both"/>
        <w:rPr>
          <w:rFonts w:ascii="Bookman Old Style" w:hAnsi="Bookman Old Style"/>
          <w:sz w:val="28"/>
          <w:szCs w:val="28"/>
          <w:lang w:val="el-GR"/>
        </w:rPr>
      </w:pPr>
    </w:p>
    <w:p w14:paraId="79449DF3" w14:textId="4B559222" w:rsidR="007207D0" w:rsidRDefault="00514F67" w:rsidP="00514F67">
      <w:pPr>
        <w:spacing w:after="0" w:line="480" w:lineRule="auto"/>
        <w:jc w:val="both"/>
        <w:rPr>
          <w:rFonts w:ascii="Bookman Old Style" w:hAnsi="Bookman Old Style"/>
          <w:sz w:val="28"/>
          <w:szCs w:val="28"/>
          <w:lang w:val="el-GR"/>
        </w:rPr>
      </w:pPr>
      <w:r>
        <w:rPr>
          <w:rFonts w:ascii="Bookman Old Style" w:hAnsi="Bookman Old Style"/>
          <w:sz w:val="28"/>
          <w:szCs w:val="28"/>
          <w:lang w:val="el-GR"/>
        </w:rPr>
        <w:lastRenderedPageBreak/>
        <w:tab/>
        <w:t>Πέραν αυτού η διαπίστωση της μη ικανοποιητικής υπηρεσίας της Εφεσείουσας σε ένα υπό δοκιμασία διορισμό, θα λέγαμε ότι δεν αφήνει περιθώριο στην επίκληση της αρχής της αναλογικότητας. Κατ’ επέκ</w:t>
      </w:r>
      <w:r w:rsidR="004F0E86">
        <w:rPr>
          <w:rFonts w:ascii="Bookman Old Style" w:hAnsi="Bookman Old Style"/>
          <w:sz w:val="28"/>
          <w:szCs w:val="28"/>
          <w:lang w:val="el-GR"/>
        </w:rPr>
        <w:t>ταση</w:t>
      </w:r>
      <w:r w:rsidR="00696869">
        <w:rPr>
          <w:rFonts w:ascii="Bookman Old Style" w:hAnsi="Bookman Old Style"/>
          <w:sz w:val="28"/>
          <w:szCs w:val="28"/>
          <w:lang w:val="el-GR"/>
        </w:rPr>
        <w:t>,</w:t>
      </w:r>
      <w:r w:rsidR="004F0E86">
        <w:rPr>
          <w:rFonts w:ascii="Bookman Old Style" w:hAnsi="Bookman Old Style"/>
          <w:sz w:val="28"/>
          <w:szCs w:val="28"/>
          <w:lang w:val="el-GR"/>
        </w:rPr>
        <w:t xml:space="preserve"> κρίνουμε πως δεν τίθεται ζήτημα παραβίασης της αρχής αυτής. </w:t>
      </w:r>
      <w:r w:rsidR="007207D0">
        <w:rPr>
          <w:rFonts w:ascii="Bookman Old Style" w:hAnsi="Bookman Old Style"/>
          <w:sz w:val="28"/>
          <w:szCs w:val="28"/>
          <w:lang w:val="el-GR"/>
        </w:rPr>
        <w:t xml:space="preserve">  </w:t>
      </w:r>
    </w:p>
    <w:p w14:paraId="3BEB561D" w14:textId="77777777" w:rsidR="007207D0" w:rsidRDefault="007207D0" w:rsidP="00157142">
      <w:pPr>
        <w:spacing w:after="0" w:line="480" w:lineRule="auto"/>
        <w:jc w:val="both"/>
        <w:rPr>
          <w:rFonts w:ascii="Bookman Old Style" w:hAnsi="Bookman Old Style"/>
          <w:sz w:val="28"/>
          <w:szCs w:val="28"/>
          <w:lang w:val="el-GR"/>
        </w:rPr>
      </w:pPr>
    </w:p>
    <w:p w14:paraId="6F7E61E7" w14:textId="1CA4357B" w:rsidR="007207D0" w:rsidRDefault="007207D0" w:rsidP="00157142">
      <w:pPr>
        <w:spacing w:after="0" w:line="480" w:lineRule="auto"/>
        <w:jc w:val="both"/>
        <w:rPr>
          <w:rFonts w:ascii="Bookman Old Style" w:hAnsi="Bookman Old Style"/>
          <w:sz w:val="28"/>
          <w:szCs w:val="28"/>
          <w:lang w:val="el-GR"/>
        </w:rPr>
      </w:pPr>
      <w:r>
        <w:rPr>
          <w:rFonts w:ascii="Bookman Old Style" w:hAnsi="Bookman Old Style"/>
          <w:sz w:val="28"/>
          <w:szCs w:val="28"/>
          <w:lang w:val="el-GR"/>
        </w:rPr>
        <w:tab/>
        <w:t>Συνεπώς και ο 7</w:t>
      </w:r>
      <w:r w:rsidRPr="007207D0">
        <w:rPr>
          <w:rFonts w:ascii="Bookman Old Style" w:hAnsi="Bookman Old Style"/>
          <w:sz w:val="28"/>
          <w:szCs w:val="28"/>
          <w:vertAlign w:val="superscript"/>
          <w:lang w:val="el-GR"/>
        </w:rPr>
        <w:t>ος</w:t>
      </w:r>
      <w:r>
        <w:rPr>
          <w:rFonts w:ascii="Bookman Old Style" w:hAnsi="Bookman Old Style"/>
          <w:sz w:val="28"/>
          <w:szCs w:val="28"/>
          <w:lang w:val="el-GR"/>
        </w:rPr>
        <w:t xml:space="preserve"> λόγος Έφεσης δεν γίνεται αποδεκτός και απορρίπτεται.  </w:t>
      </w:r>
    </w:p>
    <w:p w14:paraId="33A8D91D" w14:textId="77777777" w:rsidR="007207D0" w:rsidRDefault="007207D0" w:rsidP="00157142">
      <w:pPr>
        <w:spacing w:after="0" w:line="480" w:lineRule="auto"/>
        <w:jc w:val="both"/>
        <w:rPr>
          <w:rFonts w:ascii="Bookman Old Style" w:hAnsi="Bookman Old Style"/>
          <w:sz w:val="28"/>
          <w:szCs w:val="28"/>
          <w:lang w:val="el-GR"/>
        </w:rPr>
      </w:pPr>
    </w:p>
    <w:p w14:paraId="19ED1DD0" w14:textId="0310B1C2" w:rsidR="007207D0" w:rsidRPr="00BC2773" w:rsidRDefault="007207D0" w:rsidP="00157142">
      <w:pPr>
        <w:spacing w:after="0" w:line="480" w:lineRule="auto"/>
        <w:jc w:val="both"/>
        <w:rPr>
          <w:rFonts w:ascii="Bookman Old Style" w:hAnsi="Bookman Old Style"/>
          <w:sz w:val="28"/>
          <w:szCs w:val="28"/>
          <w:lang w:val="el-GR"/>
        </w:rPr>
      </w:pPr>
      <w:r>
        <w:rPr>
          <w:rFonts w:ascii="Bookman Old Style" w:hAnsi="Bookman Old Style"/>
          <w:sz w:val="28"/>
          <w:szCs w:val="28"/>
          <w:lang w:val="el-GR"/>
        </w:rPr>
        <w:tab/>
        <w:t>Για τους ίδιους λόγους απορρίπτεται και 9</w:t>
      </w:r>
      <w:r w:rsidRPr="007207D0">
        <w:rPr>
          <w:rFonts w:ascii="Bookman Old Style" w:hAnsi="Bookman Old Style"/>
          <w:sz w:val="28"/>
          <w:szCs w:val="28"/>
          <w:vertAlign w:val="superscript"/>
          <w:lang w:val="el-GR"/>
        </w:rPr>
        <w:t>ος</w:t>
      </w:r>
      <w:r>
        <w:rPr>
          <w:rFonts w:ascii="Bookman Old Style" w:hAnsi="Bookman Old Style"/>
          <w:sz w:val="28"/>
          <w:szCs w:val="28"/>
          <w:lang w:val="el-GR"/>
        </w:rPr>
        <w:t xml:space="preserve"> λόγος Έφεσης, στα πλαίσια του οποίου προβλήθηκε η θέση πως οι συνεδρίες ημερ. 5.3.2013 και 26.3.2013 έπασχαν</w:t>
      </w:r>
      <w:r w:rsidR="004F0E86">
        <w:rPr>
          <w:rFonts w:ascii="Bookman Old Style" w:hAnsi="Bookman Old Style"/>
          <w:sz w:val="28"/>
          <w:szCs w:val="28"/>
          <w:lang w:val="el-GR"/>
        </w:rPr>
        <w:t>,</w:t>
      </w:r>
      <w:r>
        <w:rPr>
          <w:rFonts w:ascii="Bookman Old Style" w:hAnsi="Bookman Old Style"/>
          <w:sz w:val="28"/>
          <w:szCs w:val="28"/>
          <w:lang w:val="el-GR"/>
        </w:rPr>
        <w:t xml:space="preserve"> αφού δεν διερευνήθηκε  από τον </w:t>
      </w:r>
    </w:p>
    <w:p w14:paraId="7A3A8B76" w14:textId="09F66C4A" w:rsidR="00A85379" w:rsidRDefault="007207D0" w:rsidP="00410BB7">
      <w:pPr>
        <w:spacing w:after="0" w:line="480" w:lineRule="auto"/>
        <w:jc w:val="both"/>
        <w:rPr>
          <w:rFonts w:ascii="Bookman Old Style" w:hAnsi="Bookman Old Style"/>
          <w:sz w:val="28"/>
          <w:szCs w:val="28"/>
          <w:lang w:val="el-GR"/>
        </w:rPr>
      </w:pPr>
      <w:r>
        <w:rPr>
          <w:rFonts w:ascii="Bookman Old Style" w:hAnsi="Bookman Old Style"/>
          <w:sz w:val="28"/>
          <w:szCs w:val="28"/>
          <w:lang w:val="el-GR"/>
        </w:rPr>
        <w:t xml:space="preserve">Εφεσίβλητο η περίπτωση παράτασης της δοκιμασίας στη βάση της αρχής της αναλογικότητας.  </w:t>
      </w:r>
    </w:p>
    <w:p w14:paraId="517E4BBC" w14:textId="77777777" w:rsidR="007207D0" w:rsidRDefault="007207D0" w:rsidP="00410BB7">
      <w:pPr>
        <w:spacing w:after="0" w:line="480" w:lineRule="auto"/>
        <w:jc w:val="both"/>
        <w:rPr>
          <w:rFonts w:ascii="Bookman Old Style" w:hAnsi="Bookman Old Style"/>
          <w:sz w:val="28"/>
          <w:szCs w:val="28"/>
          <w:lang w:val="el-GR"/>
        </w:rPr>
      </w:pPr>
    </w:p>
    <w:p w14:paraId="41DD596D" w14:textId="34A7CD88" w:rsidR="007207D0" w:rsidRDefault="007207D0" w:rsidP="00410BB7">
      <w:pPr>
        <w:spacing w:after="0" w:line="480" w:lineRule="auto"/>
        <w:jc w:val="both"/>
        <w:rPr>
          <w:rFonts w:ascii="Bookman Old Style" w:hAnsi="Bookman Old Style"/>
          <w:sz w:val="28"/>
          <w:szCs w:val="28"/>
          <w:lang w:val="el-GR"/>
        </w:rPr>
      </w:pPr>
      <w:r>
        <w:rPr>
          <w:rFonts w:ascii="Bookman Old Style" w:hAnsi="Bookman Old Style"/>
          <w:sz w:val="28"/>
          <w:szCs w:val="28"/>
          <w:lang w:val="el-GR"/>
        </w:rPr>
        <w:tab/>
        <w:t>Όπως ορθά επεσήμανε και το πρωτόδικο Δικαστήριο, η απόφαση παράτασης της περιόδου δοκιμασίας της Εφεσείουσας, είχε ήδη ληφθεί ομόφωνα σε προγενέστερη συνεδρία ημερ. 6.11.2012.  Αφού τέθηκαν ενώπιον του Εφεσίβλητου οι παραστάσεις της Εφεσείουσας, κατέληξε</w:t>
      </w:r>
      <w:r w:rsidR="004F0E86">
        <w:rPr>
          <w:rFonts w:ascii="Bookman Old Style" w:hAnsi="Bookman Old Style"/>
          <w:sz w:val="28"/>
          <w:szCs w:val="28"/>
          <w:lang w:val="el-GR"/>
        </w:rPr>
        <w:t xml:space="preserve"> στις 26.3.2013</w:t>
      </w:r>
      <w:r>
        <w:rPr>
          <w:rFonts w:ascii="Bookman Old Style" w:hAnsi="Bookman Old Style"/>
          <w:sz w:val="28"/>
          <w:szCs w:val="28"/>
          <w:lang w:val="el-GR"/>
        </w:rPr>
        <w:t xml:space="preserve"> σε απόφαση τερματισμού της υπηρεσίας της, εφόσον η οριστική σύσταση που περιλήφθηκε στην </w:t>
      </w:r>
      <w:r>
        <w:rPr>
          <w:rFonts w:ascii="Bookman Old Style" w:hAnsi="Bookman Old Style"/>
          <w:sz w:val="28"/>
          <w:szCs w:val="28"/>
          <w:lang w:val="el-GR"/>
        </w:rPr>
        <w:lastRenderedPageBreak/>
        <w:t xml:space="preserve">Τελική Υπηρεσιακή Έκθεση ήταν ότι η Εφεσείουσα ήταν ακατάλληλη για μονιμοποίηση. </w:t>
      </w:r>
    </w:p>
    <w:p w14:paraId="22CA5A53" w14:textId="77777777" w:rsidR="008E67F9" w:rsidRDefault="008E67F9" w:rsidP="00410BB7">
      <w:pPr>
        <w:spacing w:after="0" w:line="480" w:lineRule="auto"/>
        <w:jc w:val="both"/>
        <w:rPr>
          <w:rFonts w:ascii="Bookman Old Style" w:hAnsi="Bookman Old Style"/>
          <w:sz w:val="28"/>
          <w:szCs w:val="28"/>
          <w:lang w:val="el-GR"/>
        </w:rPr>
      </w:pPr>
    </w:p>
    <w:p w14:paraId="0F4BD3CB" w14:textId="4E4E4CAF" w:rsidR="008E67F9" w:rsidRDefault="008E67F9" w:rsidP="00410BB7">
      <w:pPr>
        <w:spacing w:after="0" w:line="480" w:lineRule="auto"/>
        <w:jc w:val="both"/>
        <w:rPr>
          <w:rFonts w:ascii="Bookman Old Style" w:hAnsi="Bookman Old Style"/>
          <w:sz w:val="28"/>
          <w:szCs w:val="28"/>
          <w:lang w:val="el-GR"/>
        </w:rPr>
      </w:pPr>
      <w:r>
        <w:rPr>
          <w:rFonts w:ascii="Bookman Old Style" w:hAnsi="Bookman Old Style"/>
          <w:sz w:val="28"/>
          <w:szCs w:val="28"/>
          <w:lang w:val="el-GR"/>
        </w:rPr>
        <w:tab/>
        <w:t>Απορριπτέος είναι και ο 8</w:t>
      </w:r>
      <w:r w:rsidRPr="008E67F9">
        <w:rPr>
          <w:rFonts w:ascii="Bookman Old Style" w:hAnsi="Bookman Old Style"/>
          <w:sz w:val="28"/>
          <w:szCs w:val="28"/>
          <w:vertAlign w:val="superscript"/>
          <w:lang w:val="el-GR"/>
        </w:rPr>
        <w:t>ος</w:t>
      </w:r>
      <w:r>
        <w:rPr>
          <w:rFonts w:ascii="Bookman Old Style" w:hAnsi="Bookman Old Style"/>
          <w:sz w:val="28"/>
          <w:szCs w:val="28"/>
          <w:lang w:val="el-GR"/>
        </w:rPr>
        <w:t xml:space="preserve"> λόγος Έφεσης στα πλαίσια του οποίου ο ευπαίδευτος συνήγορος της Εφεσείουσας, προσβάλλει ως εσφαλμένο το εύρημα του Πρωτόδικου Δικαστηρίου ότι η προσβαλλόμενη απόφαση δεν λήφθηκε στη βάση ούτε είχε αφετηρία ούτε αιτιολογία την διοικητική έρευνα.  Όπως ορθά επεσήμανε το πρωτόδικο Δικαστήριο, το συμπέρασμα αυτό προκύπτει αβίαστα από τα πρακτικά της συνεδρίας του Εφεσίβλητου </w:t>
      </w:r>
      <w:r w:rsidR="00FC4A48">
        <w:rPr>
          <w:rFonts w:ascii="Bookman Old Style" w:hAnsi="Bookman Old Style"/>
          <w:sz w:val="28"/>
          <w:szCs w:val="28"/>
          <w:lang w:val="el-GR"/>
        </w:rPr>
        <w:t>ημερ. 6.11.2012</w:t>
      </w:r>
      <w:r w:rsidR="004F0E86">
        <w:rPr>
          <w:rFonts w:ascii="Bookman Old Style" w:hAnsi="Bookman Old Style"/>
          <w:sz w:val="28"/>
          <w:szCs w:val="28"/>
          <w:lang w:val="el-GR"/>
        </w:rPr>
        <w:t xml:space="preserve"> -</w:t>
      </w:r>
      <w:r w:rsidR="00FC4A48">
        <w:rPr>
          <w:rFonts w:ascii="Bookman Old Style" w:hAnsi="Bookman Old Style"/>
          <w:sz w:val="28"/>
          <w:szCs w:val="28"/>
          <w:lang w:val="el-GR"/>
        </w:rPr>
        <w:t xml:space="preserve"> στην οποία λήφθηκε</w:t>
      </w:r>
      <w:r w:rsidR="004F0E86">
        <w:rPr>
          <w:rFonts w:ascii="Bookman Old Style" w:hAnsi="Bookman Old Style"/>
          <w:sz w:val="28"/>
          <w:szCs w:val="28"/>
          <w:lang w:val="el-GR"/>
        </w:rPr>
        <w:t xml:space="preserve"> και</w:t>
      </w:r>
      <w:r w:rsidR="00FC4A48">
        <w:rPr>
          <w:rFonts w:ascii="Bookman Old Style" w:hAnsi="Bookman Old Style"/>
          <w:sz w:val="28"/>
          <w:szCs w:val="28"/>
          <w:lang w:val="el-GR"/>
        </w:rPr>
        <w:t xml:space="preserve"> η απόφαση για παράταση της περιόδου δοκιμασίας</w:t>
      </w:r>
      <w:r w:rsidR="00696869">
        <w:rPr>
          <w:rFonts w:ascii="Bookman Old Style" w:hAnsi="Bookman Old Style"/>
          <w:sz w:val="28"/>
          <w:szCs w:val="28"/>
          <w:lang w:val="el-GR"/>
        </w:rPr>
        <w:t xml:space="preserve"> -</w:t>
      </w:r>
      <w:r w:rsidR="00FC4A48">
        <w:rPr>
          <w:rFonts w:ascii="Bookman Old Style" w:hAnsi="Bookman Old Style"/>
          <w:sz w:val="28"/>
          <w:szCs w:val="28"/>
          <w:lang w:val="el-GR"/>
        </w:rPr>
        <w:t xml:space="preserve"> όσο και της τελικής απόφασης ημ</w:t>
      </w:r>
      <w:r w:rsidR="004F0E86">
        <w:rPr>
          <w:rFonts w:ascii="Bookman Old Style" w:hAnsi="Bookman Old Style"/>
          <w:sz w:val="28"/>
          <w:szCs w:val="28"/>
          <w:lang w:val="el-GR"/>
        </w:rPr>
        <w:t>ε</w:t>
      </w:r>
      <w:r w:rsidR="00FC4A48">
        <w:rPr>
          <w:rFonts w:ascii="Bookman Old Style" w:hAnsi="Bookman Old Style"/>
          <w:sz w:val="28"/>
          <w:szCs w:val="28"/>
          <w:lang w:val="el-GR"/>
        </w:rPr>
        <w:t>ρ. 26.3.2013</w:t>
      </w:r>
      <w:r w:rsidR="004F0E86">
        <w:rPr>
          <w:rFonts w:ascii="Bookman Old Style" w:hAnsi="Bookman Old Style"/>
          <w:sz w:val="28"/>
          <w:szCs w:val="28"/>
          <w:lang w:val="el-GR"/>
        </w:rPr>
        <w:t>,</w:t>
      </w:r>
      <w:r w:rsidR="00FC4A48">
        <w:rPr>
          <w:rFonts w:ascii="Bookman Old Style" w:hAnsi="Bookman Old Style"/>
          <w:sz w:val="28"/>
          <w:szCs w:val="28"/>
          <w:lang w:val="el-GR"/>
        </w:rPr>
        <w:t xml:space="preserve"> κατά την οποία ο Δήμαρχος σημείωσε πως για το θέμα για το οποίο διεξάχθηκε διοικητική έρευνα, διαπιστώθηκε </w:t>
      </w:r>
      <w:r w:rsidR="00B51457">
        <w:rPr>
          <w:rFonts w:ascii="Bookman Old Style" w:hAnsi="Bookman Old Style"/>
          <w:sz w:val="28"/>
          <w:szCs w:val="28"/>
          <w:lang w:val="el-GR"/>
        </w:rPr>
        <w:t xml:space="preserve">βελτίωση, όμως στην αξιολόγηση της δεν λήφθηκε καθόλου υπόψη το θέμα αυτό και η Εφεσείουσα κρίθηκε για την απόδοση της στην εργασία της.  </w:t>
      </w:r>
    </w:p>
    <w:p w14:paraId="41346589" w14:textId="77777777" w:rsidR="00B51457" w:rsidRDefault="00B51457" w:rsidP="00410BB7">
      <w:pPr>
        <w:spacing w:after="0" w:line="480" w:lineRule="auto"/>
        <w:jc w:val="both"/>
        <w:rPr>
          <w:rFonts w:ascii="Bookman Old Style" w:hAnsi="Bookman Old Style"/>
          <w:sz w:val="28"/>
          <w:szCs w:val="28"/>
          <w:lang w:val="el-GR"/>
        </w:rPr>
      </w:pPr>
    </w:p>
    <w:p w14:paraId="23B29B20" w14:textId="3C2E43D1" w:rsidR="00B51457" w:rsidRDefault="00B51457" w:rsidP="00410BB7">
      <w:pPr>
        <w:spacing w:after="0" w:line="480" w:lineRule="auto"/>
        <w:jc w:val="both"/>
        <w:rPr>
          <w:rFonts w:ascii="Bookman Old Style" w:hAnsi="Bookman Old Style"/>
          <w:sz w:val="28"/>
          <w:szCs w:val="28"/>
          <w:lang w:val="el-GR"/>
        </w:rPr>
      </w:pPr>
      <w:r>
        <w:rPr>
          <w:rFonts w:ascii="Bookman Old Style" w:hAnsi="Bookman Old Style"/>
          <w:sz w:val="28"/>
          <w:szCs w:val="28"/>
          <w:lang w:val="el-GR"/>
        </w:rPr>
        <w:tab/>
        <w:t>Συνεπώς και ο 8</w:t>
      </w:r>
      <w:r w:rsidRPr="00B51457">
        <w:rPr>
          <w:rFonts w:ascii="Bookman Old Style" w:hAnsi="Bookman Old Style"/>
          <w:sz w:val="28"/>
          <w:szCs w:val="28"/>
          <w:vertAlign w:val="superscript"/>
          <w:lang w:val="el-GR"/>
        </w:rPr>
        <w:t>ος</w:t>
      </w:r>
      <w:r>
        <w:rPr>
          <w:rFonts w:ascii="Bookman Old Style" w:hAnsi="Bookman Old Style"/>
          <w:sz w:val="28"/>
          <w:szCs w:val="28"/>
          <w:lang w:val="el-GR"/>
        </w:rPr>
        <w:t xml:space="preserve"> λόγος απορρίπτεται ως αβάσιμος, όπως και ο 10</w:t>
      </w:r>
      <w:r w:rsidRPr="00B51457">
        <w:rPr>
          <w:rFonts w:ascii="Bookman Old Style" w:hAnsi="Bookman Old Style"/>
          <w:sz w:val="28"/>
          <w:szCs w:val="28"/>
          <w:vertAlign w:val="superscript"/>
          <w:lang w:val="el-GR"/>
        </w:rPr>
        <w:t>ος</w:t>
      </w:r>
      <w:r>
        <w:rPr>
          <w:rFonts w:ascii="Bookman Old Style" w:hAnsi="Bookman Old Style"/>
          <w:sz w:val="28"/>
          <w:szCs w:val="28"/>
          <w:lang w:val="el-GR"/>
        </w:rPr>
        <w:t xml:space="preserve"> λόγος Έφεσης</w:t>
      </w:r>
      <w:r w:rsidR="004F0E86">
        <w:rPr>
          <w:rFonts w:ascii="Bookman Old Style" w:hAnsi="Bookman Old Style"/>
          <w:sz w:val="28"/>
          <w:szCs w:val="28"/>
          <w:lang w:val="el-GR"/>
        </w:rPr>
        <w:t>,</w:t>
      </w:r>
      <w:r>
        <w:rPr>
          <w:rFonts w:ascii="Bookman Old Style" w:hAnsi="Bookman Old Style"/>
          <w:sz w:val="28"/>
          <w:szCs w:val="28"/>
          <w:lang w:val="el-GR"/>
        </w:rPr>
        <w:t xml:space="preserve"> στη βάση των όσων αναφέρθηκαν ανωτέρω, σε σχέση με τους υπόλοιπους λόγους Έφεσης. </w:t>
      </w:r>
    </w:p>
    <w:p w14:paraId="45E3744E" w14:textId="77777777" w:rsidR="00B51457" w:rsidRDefault="00B51457" w:rsidP="00410BB7">
      <w:pPr>
        <w:spacing w:after="0" w:line="480" w:lineRule="auto"/>
        <w:jc w:val="both"/>
        <w:rPr>
          <w:rFonts w:ascii="Bookman Old Style" w:hAnsi="Bookman Old Style"/>
          <w:sz w:val="28"/>
          <w:szCs w:val="28"/>
          <w:lang w:val="el-GR"/>
        </w:rPr>
      </w:pPr>
    </w:p>
    <w:p w14:paraId="700CE202" w14:textId="5DF56EB8" w:rsidR="00B51457" w:rsidRDefault="00B51457" w:rsidP="00410BB7">
      <w:pPr>
        <w:spacing w:after="0" w:line="480" w:lineRule="auto"/>
        <w:jc w:val="both"/>
        <w:rPr>
          <w:rFonts w:ascii="Bookman Old Style" w:hAnsi="Bookman Old Style"/>
          <w:sz w:val="28"/>
          <w:szCs w:val="28"/>
          <w:lang w:val="el-GR"/>
        </w:rPr>
      </w:pPr>
      <w:r>
        <w:rPr>
          <w:rFonts w:ascii="Bookman Old Style" w:hAnsi="Bookman Old Style"/>
          <w:sz w:val="28"/>
          <w:szCs w:val="28"/>
          <w:lang w:val="el-GR"/>
        </w:rPr>
        <w:lastRenderedPageBreak/>
        <w:tab/>
        <w:t>Κρίνουμε πως η προσβαλλόμενη απόφαση ήταν αποτέλεσμα επαρκούς και δέουσας έρευνας όλων των γεγονότων της υπόθεσης, λήφθηκε στα πλαίσια της διακριτικής ευχέρειας του Εφεσίβλητου, ο οποίος είχε καθήκον και υποχρέωση, ως το αρμόδιο όργανο να προβεί στην τελική εκτίμηση των γεγονότων και στη λήψη σχετικής απόφασης και είναι πλήρως αιτιολογημένη όπως αυτή συμπληρώνεται</w:t>
      </w:r>
      <w:r w:rsidR="004F0E86">
        <w:rPr>
          <w:rFonts w:ascii="Bookman Old Style" w:hAnsi="Bookman Old Style"/>
          <w:sz w:val="28"/>
          <w:szCs w:val="28"/>
          <w:lang w:val="el-GR"/>
        </w:rPr>
        <w:t xml:space="preserve"> και</w:t>
      </w:r>
      <w:r>
        <w:rPr>
          <w:rFonts w:ascii="Bookman Old Style" w:hAnsi="Bookman Old Style"/>
          <w:sz w:val="28"/>
          <w:szCs w:val="28"/>
          <w:lang w:val="el-GR"/>
        </w:rPr>
        <w:t xml:space="preserve"> από τα στοιχεία του διοικητικού φακέλου.  Συνεπώς δεν υπάρχει κανένα πεδίο επέμβασης μας.  </w:t>
      </w:r>
    </w:p>
    <w:p w14:paraId="2D49A4D0" w14:textId="77777777" w:rsidR="00B51457" w:rsidRDefault="00B51457" w:rsidP="00410BB7">
      <w:pPr>
        <w:spacing w:after="0" w:line="480" w:lineRule="auto"/>
        <w:jc w:val="both"/>
        <w:rPr>
          <w:rFonts w:ascii="Bookman Old Style" w:hAnsi="Bookman Old Style"/>
          <w:sz w:val="28"/>
          <w:szCs w:val="28"/>
          <w:lang w:val="el-GR"/>
        </w:rPr>
      </w:pPr>
    </w:p>
    <w:p w14:paraId="4A3CA76B" w14:textId="134F0F00" w:rsidR="00B51457" w:rsidRDefault="00B51457" w:rsidP="00410BB7">
      <w:pPr>
        <w:spacing w:after="0" w:line="480" w:lineRule="auto"/>
        <w:jc w:val="both"/>
        <w:rPr>
          <w:rFonts w:ascii="Bookman Old Style" w:hAnsi="Bookman Old Style"/>
          <w:sz w:val="28"/>
          <w:szCs w:val="28"/>
          <w:lang w:val="el-GR"/>
        </w:rPr>
      </w:pPr>
      <w:r>
        <w:rPr>
          <w:rFonts w:ascii="Bookman Old Style" w:hAnsi="Bookman Old Style"/>
          <w:sz w:val="28"/>
          <w:szCs w:val="28"/>
          <w:lang w:val="el-GR"/>
        </w:rPr>
        <w:tab/>
        <w:t xml:space="preserve">Για όλα τα πιο πάνω, η Έφεση απορρίπτεται.  </w:t>
      </w:r>
    </w:p>
    <w:p w14:paraId="0C84A4B1" w14:textId="77777777" w:rsidR="00B51457" w:rsidRDefault="00B51457" w:rsidP="00410BB7">
      <w:pPr>
        <w:spacing w:after="0" w:line="480" w:lineRule="auto"/>
        <w:jc w:val="both"/>
        <w:rPr>
          <w:rFonts w:ascii="Bookman Old Style" w:hAnsi="Bookman Old Style"/>
          <w:sz w:val="28"/>
          <w:szCs w:val="28"/>
          <w:lang w:val="el-GR"/>
        </w:rPr>
      </w:pPr>
    </w:p>
    <w:p w14:paraId="6627D356" w14:textId="3F123B9B" w:rsidR="00B51457" w:rsidRDefault="00B51457" w:rsidP="00410BB7">
      <w:pPr>
        <w:spacing w:after="0" w:line="480" w:lineRule="auto"/>
        <w:jc w:val="both"/>
        <w:rPr>
          <w:rFonts w:ascii="Bookman Old Style" w:hAnsi="Bookman Old Style"/>
          <w:sz w:val="28"/>
          <w:szCs w:val="28"/>
          <w:lang w:val="el-GR"/>
        </w:rPr>
      </w:pPr>
      <w:r>
        <w:rPr>
          <w:rFonts w:ascii="Bookman Old Style" w:hAnsi="Bookman Old Style"/>
          <w:sz w:val="28"/>
          <w:szCs w:val="28"/>
          <w:lang w:val="el-GR"/>
        </w:rPr>
        <w:tab/>
        <w:t>Επιδικάζονται έξοδα προς όφελος του Εφεσίβλητου και σε βάρος της Εφεσείουσας ύψους €3.000 (πλέον ΦΠΑ αν υπάρχει).</w:t>
      </w:r>
    </w:p>
    <w:p w14:paraId="7D263519" w14:textId="77777777" w:rsidR="00DE1DCE" w:rsidRDefault="00DE1DCE" w:rsidP="00410BB7">
      <w:pPr>
        <w:spacing w:after="0" w:line="480" w:lineRule="auto"/>
        <w:jc w:val="both"/>
        <w:rPr>
          <w:rFonts w:ascii="Bookman Old Style" w:hAnsi="Bookman Old Style"/>
          <w:sz w:val="28"/>
          <w:szCs w:val="28"/>
          <w:lang w:val="el-GR"/>
        </w:rPr>
      </w:pPr>
    </w:p>
    <w:p w14:paraId="6DB95882" w14:textId="77777777" w:rsidR="00DE1DCE" w:rsidRDefault="00DE1DCE" w:rsidP="00410BB7">
      <w:pPr>
        <w:spacing w:after="0" w:line="480" w:lineRule="auto"/>
        <w:jc w:val="both"/>
        <w:rPr>
          <w:rFonts w:ascii="Bookman Old Style" w:hAnsi="Bookman Old Style"/>
          <w:sz w:val="28"/>
          <w:szCs w:val="28"/>
          <w:lang w:val="el-GR"/>
        </w:rPr>
      </w:pPr>
    </w:p>
    <w:p w14:paraId="1E079D98" w14:textId="0CD1620E" w:rsidR="00DE1DCE" w:rsidRPr="00A32A8F" w:rsidRDefault="00DE1DCE" w:rsidP="00DE1DCE">
      <w:pPr>
        <w:ind w:firstLine="5387"/>
        <w:rPr>
          <w:rFonts w:ascii="Bookman Old Style" w:hAnsi="Bookman Old Style"/>
          <w:sz w:val="28"/>
          <w:szCs w:val="28"/>
          <w:lang w:val="el-GR"/>
        </w:rPr>
      </w:pPr>
      <w:r>
        <w:rPr>
          <w:rFonts w:ascii="Bookman Old Style" w:hAnsi="Bookman Old Style"/>
          <w:sz w:val="28"/>
          <w:szCs w:val="28"/>
          <w:lang w:val="el-GR"/>
        </w:rPr>
        <w:tab/>
      </w:r>
      <w:r>
        <w:rPr>
          <w:rFonts w:ascii="Bookman Old Style" w:hAnsi="Bookman Old Style"/>
          <w:sz w:val="28"/>
          <w:szCs w:val="28"/>
          <w:lang w:val="el-GR"/>
        </w:rPr>
        <w:tab/>
      </w:r>
      <w:r>
        <w:rPr>
          <w:rFonts w:ascii="Bookman Old Style" w:hAnsi="Bookman Old Style"/>
          <w:sz w:val="28"/>
          <w:szCs w:val="28"/>
          <w:lang w:val="el-GR"/>
        </w:rPr>
        <w:tab/>
      </w:r>
      <w:r>
        <w:rPr>
          <w:rFonts w:ascii="Bookman Old Style" w:hAnsi="Bookman Old Style"/>
          <w:sz w:val="28"/>
          <w:szCs w:val="28"/>
          <w:lang w:val="el-GR"/>
        </w:rPr>
        <w:tab/>
      </w:r>
      <w:r>
        <w:rPr>
          <w:rFonts w:ascii="Bookman Old Style" w:hAnsi="Bookman Old Style"/>
          <w:sz w:val="28"/>
          <w:szCs w:val="28"/>
          <w:lang w:val="el-GR"/>
        </w:rPr>
        <w:tab/>
      </w:r>
      <w:r>
        <w:rPr>
          <w:rFonts w:ascii="Bookman Old Style" w:hAnsi="Bookman Old Style"/>
          <w:sz w:val="28"/>
          <w:szCs w:val="28"/>
          <w:lang w:val="el-GR"/>
        </w:rPr>
        <w:tab/>
      </w:r>
      <w:r>
        <w:rPr>
          <w:rFonts w:ascii="Bookman Old Style" w:hAnsi="Bookman Old Style"/>
          <w:sz w:val="28"/>
          <w:szCs w:val="28"/>
          <w:lang w:val="el-GR"/>
        </w:rPr>
        <w:tab/>
      </w:r>
      <w:r>
        <w:rPr>
          <w:rFonts w:ascii="Bookman Old Style" w:hAnsi="Bookman Old Style"/>
          <w:sz w:val="28"/>
          <w:szCs w:val="28"/>
          <w:lang w:val="el-GR"/>
        </w:rPr>
        <w:tab/>
      </w:r>
      <w:r>
        <w:rPr>
          <w:rFonts w:ascii="Bookman Old Style" w:hAnsi="Bookman Old Style"/>
          <w:sz w:val="28"/>
          <w:szCs w:val="28"/>
          <w:lang w:val="el-GR"/>
        </w:rPr>
        <w:tab/>
      </w:r>
      <w:r>
        <w:rPr>
          <w:rFonts w:ascii="Bookman Old Style" w:hAnsi="Bookman Old Style"/>
          <w:sz w:val="28"/>
          <w:szCs w:val="28"/>
          <w:lang w:val="el-GR"/>
        </w:rPr>
        <w:tab/>
      </w:r>
      <w:r>
        <w:rPr>
          <w:rFonts w:ascii="Bookman Old Style" w:hAnsi="Bookman Old Style"/>
          <w:sz w:val="28"/>
          <w:szCs w:val="28"/>
          <w:lang w:val="el-GR"/>
        </w:rPr>
        <w:tab/>
      </w:r>
      <w:r>
        <w:rPr>
          <w:rFonts w:ascii="Bookman Old Style" w:hAnsi="Bookman Old Style"/>
          <w:sz w:val="28"/>
          <w:szCs w:val="28"/>
          <w:lang w:val="el-GR"/>
        </w:rPr>
        <w:tab/>
        <w:t xml:space="preserve">   </w:t>
      </w:r>
      <w:r w:rsidRPr="00A32A8F">
        <w:rPr>
          <w:rFonts w:ascii="Bookman Old Style" w:hAnsi="Bookman Old Style"/>
          <w:sz w:val="28"/>
          <w:szCs w:val="28"/>
          <w:lang w:val="el-GR"/>
        </w:rPr>
        <w:t>Τ. ΨΑΡΑ-ΜΙΛΤΙΑΔΟΥ, Δ.</w:t>
      </w:r>
    </w:p>
    <w:p w14:paraId="25358C50" w14:textId="77777777" w:rsidR="00DE1DCE" w:rsidRPr="00A32A8F" w:rsidRDefault="00DE1DCE" w:rsidP="00DE1DCE">
      <w:pPr>
        <w:ind w:firstLine="5387"/>
        <w:rPr>
          <w:rFonts w:ascii="Bookman Old Style" w:hAnsi="Bookman Old Style"/>
          <w:sz w:val="28"/>
          <w:szCs w:val="28"/>
          <w:lang w:val="el-GR"/>
        </w:rPr>
      </w:pPr>
    </w:p>
    <w:p w14:paraId="0F3F0EF6" w14:textId="77777777" w:rsidR="00DE1DCE" w:rsidRDefault="00DE1DCE" w:rsidP="00DE1DCE">
      <w:pPr>
        <w:ind w:firstLine="5387"/>
        <w:rPr>
          <w:rFonts w:ascii="Bookman Old Style" w:hAnsi="Bookman Old Style"/>
          <w:sz w:val="28"/>
          <w:szCs w:val="28"/>
          <w:lang w:val="el-GR"/>
        </w:rPr>
      </w:pPr>
    </w:p>
    <w:p w14:paraId="1254A677" w14:textId="67144244" w:rsidR="00DE1DCE" w:rsidRPr="00A32A8F" w:rsidRDefault="00DE1DCE" w:rsidP="00DE1DCE">
      <w:pPr>
        <w:ind w:firstLine="5387"/>
        <w:rPr>
          <w:rFonts w:ascii="Bookman Old Style" w:hAnsi="Bookman Old Style"/>
          <w:sz w:val="28"/>
          <w:szCs w:val="28"/>
          <w:lang w:val="el-GR"/>
        </w:rPr>
      </w:pPr>
      <w:r w:rsidRPr="00A32A8F">
        <w:rPr>
          <w:rFonts w:ascii="Bookman Old Style" w:hAnsi="Bookman Old Style"/>
          <w:sz w:val="28"/>
          <w:szCs w:val="28"/>
          <w:lang w:val="el-GR"/>
        </w:rPr>
        <w:t>ΣΤ. ΧΑΤΖΗΓΙΑΝΝΗ,  Δ.</w:t>
      </w:r>
    </w:p>
    <w:p w14:paraId="5482EF0F" w14:textId="77777777" w:rsidR="00DE1DCE" w:rsidRPr="00A32A8F" w:rsidRDefault="00DE1DCE" w:rsidP="00DE1DCE">
      <w:pPr>
        <w:ind w:firstLine="5387"/>
        <w:rPr>
          <w:rFonts w:ascii="Bookman Old Style" w:hAnsi="Bookman Old Style"/>
          <w:sz w:val="28"/>
          <w:szCs w:val="28"/>
          <w:lang w:val="el-GR"/>
        </w:rPr>
      </w:pPr>
    </w:p>
    <w:p w14:paraId="4F9A3BD0" w14:textId="77777777" w:rsidR="00DE1DCE" w:rsidRDefault="00DE1DCE" w:rsidP="00DE1DCE">
      <w:pPr>
        <w:ind w:firstLine="5387"/>
        <w:rPr>
          <w:rFonts w:ascii="Bookman Old Style" w:hAnsi="Bookman Old Style"/>
          <w:sz w:val="28"/>
          <w:szCs w:val="28"/>
          <w:lang w:val="el-GR"/>
        </w:rPr>
      </w:pPr>
    </w:p>
    <w:p w14:paraId="3E19E565" w14:textId="012DA832" w:rsidR="00DE1DCE" w:rsidRPr="00A32A8F" w:rsidRDefault="00DE1DCE" w:rsidP="00DE1DCE">
      <w:pPr>
        <w:ind w:firstLine="5387"/>
        <w:rPr>
          <w:rFonts w:ascii="Bookman Old Style" w:hAnsi="Bookman Old Style"/>
          <w:sz w:val="28"/>
          <w:szCs w:val="28"/>
          <w:lang w:val="el-GR"/>
        </w:rPr>
      </w:pPr>
      <w:r w:rsidRPr="00A32A8F">
        <w:rPr>
          <w:rFonts w:ascii="Bookman Old Style" w:hAnsi="Bookman Old Style"/>
          <w:sz w:val="28"/>
          <w:szCs w:val="28"/>
          <w:lang w:val="el-GR"/>
        </w:rPr>
        <w:t>Η. ΓΕΩΡΓΙΟΥ, Δ.</w:t>
      </w:r>
    </w:p>
    <w:p w14:paraId="02823075" w14:textId="77777777" w:rsidR="00DE1DCE" w:rsidRPr="00CB211A" w:rsidRDefault="00DE1DCE" w:rsidP="00DE1DCE">
      <w:pPr>
        <w:rPr>
          <w:rFonts w:ascii="Bookman Old Style" w:hAnsi="Bookman Old Style"/>
          <w:i/>
          <w:iCs/>
          <w:sz w:val="16"/>
          <w:szCs w:val="16"/>
          <w:lang w:val="el-GR"/>
        </w:rPr>
      </w:pPr>
      <w:r w:rsidRPr="00CB211A">
        <w:rPr>
          <w:rFonts w:ascii="Bookman Old Style" w:hAnsi="Bookman Old Style"/>
          <w:i/>
          <w:iCs/>
          <w:sz w:val="16"/>
          <w:szCs w:val="16"/>
          <w:lang w:val="el-GR"/>
        </w:rPr>
        <w:t>/Α.Λ.Ο.</w:t>
      </w:r>
    </w:p>
    <w:p w14:paraId="6AA1CC30" w14:textId="5789A709" w:rsidR="00DE1DCE" w:rsidRPr="0074196F" w:rsidRDefault="00DE1DCE" w:rsidP="00410BB7">
      <w:pPr>
        <w:spacing w:after="0" w:line="480" w:lineRule="auto"/>
        <w:jc w:val="both"/>
        <w:rPr>
          <w:rFonts w:ascii="Bookman Old Style" w:hAnsi="Bookman Old Style"/>
          <w:sz w:val="28"/>
          <w:szCs w:val="28"/>
          <w:lang w:val="el-GR"/>
        </w:rPr>
      </w:pPr>
    </w:p>
    <w:sectPr w:rsidR="00DE1DCE" w:rsidRPr="0074196F" w:rsidSect="00B341CF">
      <w:headerReference w:type="default" r:id="rId7"/>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18F761" w14:textId="77777777" w:rsidR="00EE66F6" w:rsidRDefault="00EE66F6" w:rsidP="00B341CF">
      <w:pPr>
        <w:spacing w:after="0" w:line="240" w:lineRule="auto"/>
      </w:pPr>
      <w:r>
        <w:separator/>
      </w:r>
    </w:p>
  </w:endnote>
  <w:endnote w:type="continuationSeparator" w:id="0">
    <w:p w14:paraId="4928313F" w14:textId="77777777" w:rsidR="00EE66F6" w:rsidRDefault="00EE66F6" w:rsidP="00B341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01531F" w14:textId="77777777" w:rsidR="00EE66F6" w:rsidRDefault="00EE66F6" w:rsidP="00B341CF">
      <w:pPr>
        <w:spacing w:after="0" w:line="240" w:lineRule="auto"/>
      </w:pPr>
      <w:r>
        <w:separator/>
      </w:r>
    </w:p>
  </w:footnote>
  <w:footnote w:type="continuationSeparator" w:id="0">
    <w:p w14:paraId="430239E2" w14:textId="77777777" w:rsidR="00EE66F6" w:rsidRDefault="00EE66F6" w:rsidP="00B341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99508711"/>
      <w:docPartObj>
        <w:docPartGallery w:val="Page Numbers (Top of Page)"/>
        <w:docPartUnique/>
      </w:docPartObj>
    </w:sdtPr>
    <w:sdtEndPr>
      <w:rPr>
        <w:noProof/>
      </w:rPr>
    </w:sdtEndPr>
    <w:sdtContent>
      <w:p w14:paraId="75FCF034" w14:textId="6ED071B7" w:rsidR="00B341CF" w:rsidRDefault="00B341CF">
        <w:pPr>
          <w:pStyle w:val="Header"/>
          <w:jc w:val="center"/>
        </w:pPr>
        <w:r>
          <w:fldChar w:fldCharType="begin"/>
        </w:r>
        <w:r>
          <w:instrText xml:space="preserve"> PAGE   \* MERGEFORMAT </w:instrText>
        </w:r>
        <w:r>
          <w:fldChar w:fldCharType="separate"/>
        </w:r>
        <w:r w:rsidR="009A75B0">
          <w:rPr>
            <w:noProof/>
          </w:rPr>
          <w:t>17</w:t>
        </w:r>
        <w:r>
          <w:rPr>
            <w:noProof/>
          </w:rPr>
          <w:fldChar w:fldCharType="end"/>
        </w:r>
      </w:p>
    </w:sdtContent>
  </w:sdt>
  <w:p w14:paraId="322CD741" w14:textId="77777777" w:rsidR="00B341CF" w:rsidRDefault="00B341C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804781"/>
    <w:multiLevelType w:val="hybridMultilevel"/>
    <w:tmpl w:val="8990DB60"/>
    <w:lvl w:ilvl="0" w:tplc="08283362">
      <w:start w:val="1"/>
      <w:numFmt w:val="decimal"/>
      <w:lvlText w:val="%1."/>
      <w:lvlJc w:val="left"/>
      <w:pPr>
        <w:ind w:left="1353" w:hanging="360"/>
      </w:pPr>
      <w:rPr>
        <w:i w:val="0"/>
      </w:rPr>
    </w:lvl>
    <w:lvl w:ilvl="1" w:tplc="20000019">
      <w:start w:val="1"/>
      <w:numFmt w:val="lowerLetter"/>
      <w:lvlText w:val="%2."/>
      <w:lvlJc w:val="left"/>
      <w:pPr>
        <w:ind w:left="1530" w:hanging="360"/>
      </w:pPr>
    </w:lvl>
    <w:lvl w:ilvl="2" w:tplc="2000001B">
      <w:start w:val="1"/>
      <w:numFmt w:val="lowerRoman"/>
      <w:lvlText w:val="%3."/>
      <w:lvlJc w:val="right"/>
      <w:pPr>
        <w:ind w:left="2250" w:hanging="180"/>
      </w:pPr>
    </w:lvl>
    <w:lvl w:ilvl="3" w:tplc="2000000F">
      <w:start w:val="1"/>
      <w:numFmt w:val="decimal"/>
      <w:lvlText w:val="%4."/>
      <w:lvlJc w:val="left"/>
      <w:pPr>
        <w:ind w:left="2970" w:hanging="360"/>
      </w:pPr>
    </w:lvl>
    <w:lvl w:ilvl="4" w:tplc="20000019">
      <w:start w:val="1"/>
      <w:numFmt w:val="lowerLetter"/>
      <w:lvlText w:val="%5."/>
      <w:lvlJc w:val="left"/>
      <w:pPr>
        <w:ind w:left="3690" w:hanging="360"/>
      </w:pPr>
    </w:lvl>
    <w:lvl w:ilvl="5" w:tplc="2000001B">
      <w:start w:val="1"/>
      <w:numFmt w:val="lowerRoman"/>
      <w:lvlText w:val="%6."/>
      <w:lvlJc w:val="right"/>
      <w:pPr>
        <w:ind w:left="4410" w:hanging="180"/>
      </w:pPr>
    </w:lvl>
    <w:lvl w:ilvl="6" w:tplc="2000000F">
      <w:start w:val="1"/>
      <w:numFmt w:val="decimal"/>
      <w:lvlText w:val="%7."/>
      <w:lvlJc w:val="left"/>
      <w:pPr>
        <w:ind w:left="5130" w:hanging="360"/>
      </w:pPr>
    </w:lvl>
    <w:lvl w:ilvl="7" w:tplc="20000019">
      <w:start w:val="1"/>
      <w:numFmt w:val="lowerLetter"/>
      <w:lvlText w:val="%8."/>
      <w:lvlJc w:val="left"/>
      <w:pPr>
        <w:ind w:left="5850" w:hanging="360"/>
      </w:pPr>
    </w:lvl>
    <w:lvl w:ilvl="8" w:tplc="2000001B">
      <w:start w:val="1"/>
      <w:numFmt w:val="lowerRoman"/>
      <w:lvlText w:val="%9."/>
      <w:lvlJc w:val="right"/>
      <w:pPr>
        <w:ind w:left="657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0AE"/>
    <w:rsid w:val="0008613D"/>
    <w:rsid w:val="000D4C50"/>
    <w:rsid w:val="00107412"/>
    <w:rsid w:val="001121BA"/>
    <w:rsid w:val="001306E5"/>
    <w:rsid w:val="00157142"/>
    <w:rsid w:val="001A411A"/>
    <w:rsid w:val="0022736B"/>
    <w:rsid w:val="002356B4"/>
    <w:rsid w:val="002A2A6E"/>
    <w:rsid w:val="00343CDE"/>
    <w:rsid w:val="00370D0F"/>
    <w:rsid w:val="003B211D"/>
    <w:rsid w:val="003C5769"/>
    <w:rsid w:val="00410BB7"/>
    <w:rsid w:val="004E20AE"/>
    <w:rsid w:val="004F0E86"/>
    <w:rsid w:val="00513C99"/>
    <w:rsid w:val="00514F67"/>
    <w:rsid w:val="00696869"/>
    <w:rsid w:val="007207D0"/>
    <w:rsid w:val="0074196F"/>
    <w:rsid w:val="0078775D"/>
    <w:rsid w:val="00791CD8"/>
    <w:rsid w:val="007D0D6B"/>
    <w:rsid w:val="00871963"/>
    <w:rsid w:val="008E67F9"/>
    <w:rsid w:val="009408B4"/>
    <w:rsid w:val="009A75B0"/>
    <w:rsid w:val="00A52D69"/>
    <w:rsid w:val="00A85379"/>
    <w:rsid w:val="00B341CF"/>
    <w:rsid w:val="00B51457"/>
    <w:rsid w:val="00BC2773"/>
    <w:rsid w:val="00BC7826"/>
    <w:rsid w:val="00BE7B02"/>
    <w:rsid w:val="00C034BB"/>
    <w:rsid w:val="00C31AEE"/>
    <w:rsid w:val="00CF7416"/>
    <w:rsid w:val="00DE1DCE"/>
    <w:rsid w:val="00E13EEF"/>
    <w:rsid w:val="00EE66F6"/>
    <w:rsid w:val="00F7443E"/>
    <w:rsid w:val="00FB5891"/>
    <w:rsid w:val="00FC4A48"/>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51300E"/>
  <w15:chartTrackingRefBased/>
  <w15:docId w15:val="{44E9E34E-7489-4BA9-8F8A-3B478525D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GB" w:eastAsia="en-US" w:bidi="he-IL"/>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E20AE"/>
    <w:pPr>
      <w:spacing w:line="252"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20AE"/>
    <w:pPr>
      <w:ind w:left="720"/>
      <w:contextualSpacing/>
    </w:pPr>
  </w:style>
  <w:style w:type="paragraph" w:styleId="Header">
    <w:name w:val="header"/>
    <w:basedOn w:val="Normal"/>
    <w:link w:val="HeaderChar"/>
    <w:uiPriority w:val="99"/>
    <w:unhideWhenUsed/>
    <w:rsid w:val="00B341C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341CF"/>
  </w:style>
  <w:style w:type="paragraph" w:styleId="Footer">
    <w:name w:val="footer"/>
    <w:basedOn w:val="Normal"/>
    <w:link w:val="FooterChar"/>
    <w:uiPriority w:val="99"/>
    <w:unhideWhenUsed/>
    <w:rsid w:val="00B341C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341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7304348">
      <w:bodyDiv w:val="1"/>
      <w:marLeft w:val="0"/>
      <w:marRight w:val="0"/>
      <w:marTop w:val="0"/>
      <w:marBottom w:val="0"/>
      <w:divBdr>
        <w:top w:val="none" w:sz="0" w:space="0" w:color="auto"/>
        <w:left w:val="none" w:sz="0" w:space="0" w:color="auto"/>
        <w:bottom w:val="none" w:sz="0" w:space="0" w:color="auto"/>
        <w:right w:val="none" w:sz="0" w:space="0" w:color="auto"/>
      </w:divBdr>
    </w:div>
    <w:div w:id="1512716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2888</Words>
  <Characters>16462</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Orfanidou  Andri</dc:creator>
  <cp:keywords/>
  <dc:description/>
  <cp:lastModifiedBy>Aspasia Bati</cp:lastModifiedBy>
  <cp:revision>2</cp:revision>
  <cp:lastPrinted>2023-11-28T09:34:00Z</cp:lastPrinted>
  <dcterms:created xsi:type="dcterms:W3CDTF">2023-12-07T08:44:00Z</dcterms:created>
  <dcterms:modified xsi:type="dcterms:W3CDTF">2023-12-07T08:44:00Z</dcterms:modified>
</cp:coreProperties>
</file>